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90CB8" w:rsidRDefault="00790CB8">
      <w:pPr>
        <w:jc w:val="center"/>
        <w:rPr>
          <w:rFonts w:ascii="仿宋_GB2312" w:eastAsia="仿宋_GB2312"/>
          <w:b/>
          <w:sz w:val="48"/>
        </w:rPr>
      </w:pPr>
    </w:p>
    <w:p w:rsidR="00790CB8" w:rsidRDefault="00790CB8">
      <w:pPr>
        <w:jc w:val="center"/>
        <w:rPr>
          <w:rFonts w:ascii="仿宋_GB2312" w:eastAsia="仿宋_GB2312"/>
          <w:b/>
          <w:sz w:val="48"/>
        </w:rPr>
      </w:pPr>
    </w:p>
    <w:p w:rsidR="00790CB8" w:rsidRDefault="00790CB8">
      <w:pPr>
        <w:jc w:val="center"/>
        <w:rPr>
          <w:rFonts w:ascii="仿宋_GB2312" w:eastAsia="仿宋_GB2312"/>
          <w:b/>
          <w:sz w:val="48"/>
        </w:rPr>
      </w:pPr>
    </w:p>
    <w:p w:rsidR="00790CB8" w:rsidRDefault="006D0FD4">
      <w:pPr>
        <w:jc w:val="center"/>
        <w:rPr>
          <w:rFonts w:ascii="等线 Light" w:eastAsia="等线 Light" w:hAnsi="等线 Light"/>
          <w:b/>
          <w:sz w:val="48"/>
        </w:rPr>
      </w:pPr>
      <w:r>
        <w:rPr>
          <w:rFonts w:ascii="等线 Light" w:eastAsia="等线 Light" w:hAnsi="等线 Light" w:hint="eastAsia"/>
          <w:b/>
          <w:sz w:val="48"/>
        </w:rPr>
        <w:t>售后公房维修资金信息系统</w:t>
      </w:r>
    </w:p>
    <w:p w:rsidR="00790CB8" w:rsidRDefault="006D0FD4">
      <w:pPr>
        <w:jc w:val="center"/>
        <w:rPr>
          <w:rFonts w:ascii="等线 Light" w:eastAsia="等线 Light" w:hAnsi="等线 Light"/>
          <w:b/>
          <w:sz w:val="48"/>
        </w:rPr>
      </w:pPr>
      <w:r>
        <w:rPr>
          <w:rFonts w:ascii="等线 Light" w:eastAsia="等线 Light" w:hAnsi="等线 Light" w:hint="eastAsia"/>
          <w:b/>
          <w:sz w:val="48"/>
        </w:rPr>
        <w:t>登录方式切换用户手册</w:t>
      </w:r>
    </w:p>
    <w:p w:rsidR="00790CB8" w:rsidRDefault="006D0FD4">
      <w:pPr>
        <w:jc w:val="center"/>
        <w:rPr>
          <w:rFonts w:ascii="等线 Light" w:eastAsia="等线 Light" w:hAnsi="等线 Light"/>
          <w:b/>
          <w:sz w:val="48"/>
        </w:rPr>
      </w:pPr>
      <w:r>
        <w:rPr>
          <w:rFonts w:ascii="等线 Light" w:eastAsia="等线 Light" w:hAnsi="等线 Light"/>
          <w:b/>
          <w:sz w:val="48"/>
        </w:rPr>
        <w:t>（</w:t>
      </w:r>
      <w:r>
        <w:rPr>
          <w:rFonts w:ascii="等线 Light" w:eastAsia="等线 Light" w:hAnsi="等线 Light" w:hint="eastAsia"/>
          <w:b/>
          <w:sz w:val="48"/>
        </w:rPr>
        <w:t>物业</w:t>
      </w:r>
      <w:r>
        <w:rPr>
          <w:rFonts w:ascii="等线 Light" w:eastAsia="等线 Light" w:hAnsi="等线 Light"/>
          <w:b/>
          <w:sz w:val="48"/>
        </w:rPr>
        <w:t>）</w:t>
      </w:r>
    </w:p>
    <w:p w:rsidR="00790CB8" w:rsidRDefault="00790CB8">
      <w:pPr>
        <w:rPr>
          <w:rFonts w:ascii="楷体_GB2312" w:eastAsia="楷体_GB2312"/>
        </w:rPr>
      </w:pPr>
    </w:p>
    <w:p w:rsidR="00790CB8" w:rsidRDefault="00790CB8">
      <w:pPr>
        <w:rPr>
          <w:rFonts w:ascii="仿宋_GB2312" w:eastAsia="仿宋_GB2312"/>
        </w:rPr>
      </w:pPr>
    </w:p>
    <w:p w:rsidR="00790CB8" w:rsidRDefault="00790CB8">
      <w:pPr>
        <w:rPr>
          <w:rFonts w:ascii="仿宋_GB2312" w:eastAsia="仿宋_GB2312"/>
        </w:rPr>
      </w:pPr>
    </w:p>
    <w:p w:rsidR="00790CB8" w:rsidRDefault="00790CB8">
      <w:pPr>
        <w:rPr>
          <w:rFonts w:ascii="仿宋_GB2312" w:eastAsia="仿宋_GB2312"/>
        </w:rPr>
      </w:pPr>
    </w:p>
    <w:p w:rsidR="00790CB8" w:rsidRDefault="00790CB8">
      <w:pPr>
        <w:rPr>
          <w:rFonts w:ascii="仿宋_GB2312" w:eastAsia="仿宋_GB2312"/>
        </w:rPr>
      </w:pPr>
    </w:p>
    <w:p w:rsidR="00790CB8" w:rsidRDefault="00790CB8">
      <w:pPr>
        <w:rPr>
          <w:rFonts w:ascii="仿宋_GB2312" w:eastAsia="仿宋_GB2312"/>
        </w:rPr>
      </w:pPr>
    </w:p>
    <w:p w:rsidR="00790CB8" w:rsidRDefault="00790CB8">
      <w:pPr>
        <w:rPr>
          <w:rFonts w:ascii="仿宋_GB2312" w:eastAsia="仿宋_GB2312"/>
        </w:rPr>
      </w:pPr>
    </w:p>
    <w:p w:rsidR="00790CB8" w:rsidRDefault="00790CB8">
      <w:pPr>
        <w:rPr>
          <w:rFonts w:ascii="Times New Roman"/>
          <w:b/>
          <w:bCs/>
          <w:sz w:val="32"/>
          <w:szCs w:val="24"/>
        </w:rPr>
        <w:sectPr w:rsidR="00790CB8">
          <w:headerReference w:type="even" r:id="rId8"/>
          <w:headerReference w:type="default" r:id="rId9"/>
          <w:footerReference w:type="even" r:id="rId10"/>
          <w:footerReference w:type="default" r:id="rId11"/>
          <w:headerReference w:type="first" r:id="rId12"/>
          <w:footerReference w:type="first" r:id="rId13"/>
          <w:pgSz w:w="11906" w:h="16838"/>
          <w:pgMar w:top="1440" w:right="1800" w:bottom="1440" w:left="1800" w:header="851" w:footer="992" w:gutter="0"/>
          <w:pgNumType w:start="0"/>
          <w:cols w:space="425"/>
          <w:titlePg/>
          <w:docGrid w:type="lines" w:linePitch="312"/>
        </w:sectPr>
      </w:pPr>
    </w:p>
    <w:p w:rsidR="00790CB8" w:rsidRDefault="006D0FD4">
      <w:pPr>
        <w:rPr>
          <w:rFonts w:ascii="Times New Roman"/>
          <w:b/>
          <w:bCs/>
          <w:sz w:val="32"/>
          <w:szCs w:val="24"/>
        </w:rPr>
      </w:pPr>
      <w:r>
        <w:rPr>
          <w:rFonts w:ascii="Times New Roman" w:hint="eastAsia"/>
          <w:b/>
          <w:bCs/>
          <w:sz w:val="32"/>
          <w:szCs w:val="24"/>
        </w:rPr>
        <w:lastRenderedPageBreak/>
        <w:t>目录</w:t>
      </w:r>
    </w:p>
    <w:p w:rsidR="00790CB8" w:rsidRDefault="00790CB8">
      <w:pPr>
        <w:jc w:val="center"/>
        <w:rPr>
          <w:bCs/>
        </w:rPr>
      </w:pPr>
    </w:p>
    <w:p w:rsidR="00790CB8" w:rsidRDefault="00790CB8">
      <w:pPr>
        <w:pStyle w:val="20"/>
        <w:tabs>
          <w:tab w:val="right" w:leader="dot" w:pos="8306"/>
        </w:tabs>
      </w:pPr>
      <w:r w:rsidRPr="00790CB8">
        <w:rPr>
          <w:rFonts w:ascii="Arial" w:eastAsia="宋体" w:hAnsi="Arial" w:cs="Times New Roman"/>
          <w:bCs/>
          <w:kern w:val="0"/>
          <w:sz w:val="21"/>
          <w:szCs w:val="20"/>
        </w:rPr>
        <w:fldChar w:fldCharType="begin"/>
      </w:r>
      <w:r w:rsidR="006D0FD4">
        <w:rPr>
          <w:rFonts w:ascii="Arial" w:hAnsi="Arial"/>
          <w:bCs/>
          <w:sz w:val="21"/>
        </w:rPr>
        <w:instrText xml:space="preserve"> TOC \o "1-4" \h \z </w:instrText>
      </w:r>
      <w:r w:rsidRPr="00790CB8">
        <w:rPr>
          <w:rFonts w:ascii="Arial" w:eastAsia="宋体" w:hAnsi="Arial" w:cs="Times New Roman"/>
          <w:bCs/>
          <w:kern w:val="0"/>
          <w:sz w:val="21"/>
          <w:szCs w:val="20"/>
        </w:rPr>
        <w:fldChar w:fldCharType="separate"/>
      </w:r>
      <w:hyperlink w:anchor="_Toc10175" w:history="1">
        <w:r w:rsidR="006D0FD4">
          <w:t xml:space="preserve">1.1 </w:t>
        </w:r>
        <w:r w:rsidR="006D0FD4">
          <w:rPr>
            <w:rFonts w:hint="eastAsia"/>
          </w:rPr>
          <w:t>物业服务企业管理员新增</w:t>
        </w:r>
        <w:r w:rsidR="006D0FD4">
          <w:rPr>
            <w:rFonts w:hint="eastAsia"/>
          </w:rPr>
          <w:t>/</w:t>
        </w:r>
        <w:r w:rsidR="006D0FD4">
          <w:rPr>
            <w:rFonts w:hint="eastAsia"/>
          </w:rPr>
          <w:t>变更</w:t>
        </w:r>
        <w:r w:rsidR="006D0FD4">
          <w:tab/>
        </w:r>
        <w:r>
          <w:fldChar w:fldCharType="begin"/>
        </w:r>
        <w:r w:rsidR="006D0FD4">
          <w:instrText xml:space="preserve"> PAGEREF _Toc10175 \h </w:instrText>
        </w:r>
        <w:r>
          <w:fldChar w:fldCharType="separate"/>
        </w:r>
        <w:r w:rsidR="006D0FD4">
          <w:t>1</w:t>
        </w:r>
        <w:r>
          <w:fldChar w:fldCharType="end"/>
        </w:r>
      </w:hyperlink>
    </w:p>
    <w:p w:rsidR="00790CB8" w:rsidRDefault="00790CB8">
      <w:pPr>
        <w:pStyle w:val="30"/>
        <w:tabs>
          <w:tab w:val="right" w:leader="dot" w:pos="8306"/>
        </w:tabs>
      </w:pPr>
      <w:hyperlink w:anchor="_Toc26354" w:history="1">
        <w:r w:rsidR="006D0FD4">
          <w:t xml:space="preserve">1.1.1 </w:t>
        </w:r>
        <w:r w:rsidR="006D0FD4">
          <w:rPr>
            <w:rFonts w:hint="eastAsia"/>
          </w:rPr>
          <w:t>申请</w:t>
        </w:r>
        <w:r w:rsidR="006D0FD4">
          <w:tab/>
        </w:r>
        <w:r>
          <w:fldChar w:fldCharType="begin"/>
        </w:r>
        <w:r w:rsidR="006D0FD4">
          <w:instrText xml:space="preserve"> PAGEREF _Toc26354 \h </w:instrText>
        </w:r>
        <w:r>
          <w:fldChar w:fldCharType="separate"/>
        </w:r>
        <w:r w:rsidR="006D0FD4">
          <w:t>2</w:t>
        </w:r>
        <w:r>
          <w:fldChar w:fldCharType="end"/>
        </w:r>
      </w:hyperlink>
    </w:p>
    <w:p w:rsidR="00790CB8" w:rsidRDefault="00790CB8">
      <w:pPr>
        <w:pStyle w:val="30"/>
        <w:tabs>
          <w:tab w:val="right" w:leader="dot" w:pos="8306"/>
        </w:tabs>
      </w:pPr>
      <w:hyperlink w:anchor="_Toc17952" w:history="1">
        <w:r w:rsidR="006D0FD4">
          <w:t xml:space="preserve">1.1.2 </w:t>
        </w:r>
        <w:r w:rsidR="006D0FD4">
          <w:rPr>
            <w:rFonts w:hint="eastAsia"/>
          </w:rPr>
          <w:t>提交审核</w:t>
        </w:r>
        <w:r w:rsidR="006D0FD4">
          <w:tab/>
        </w:r>
        <w:r>
          <w:fldChar w:fldCharType="begin"/>
        </w:r>
        <w:r w:rsidR="006D0FD4">
          <w:instrText xml:space="preserve"> PAGEREF _Toc17952 \h </w:instrText>
        </w:r>
        <w:r>
          <w:fldChar w:fldCharType="separate"/>
        </w:r>
        <w:r w:rsidR="006D0FD4">
          <w:t>2</w:t>
        </w:r>
        <w:r>
          <w:fldChar w:fldCharType="end"/>
        </w:r>
      </w:hyperlink>
    </w:p>
    <w:p w:rsidR="00790CB8" w:rsidRDefault="00790CB8">
      <w:pPr>
        <w:pStyle w:val="30"/>
        <w:tabs>
          <w:tab w:val="right" w:leader="dot" w:pos="8306"/>
        </w:tabs>
      </w:pPr>
      <w:hyperlink w:anchor="_Toc25205" w:history="1">
        <w:r w:rsidR="006D0FD4">
          <w:t xml:space="preserve">1.1.3 </w:t>
        </w:r>
        <w:r w:rsidR="006D0FD4">
          <w:rPr>
            <w:rFonts w:hint="eastAsia"/>
          </w:rPr>
          <w:t>打印审核资料</w:t>
        </w:r>
        <w:r w:rsidR="006D0FD4">
          <w:tab/>
        </w:r>
        <w:r>
          <w:fldChar w:fldCharType="begin"/>
        </w:r>
        <w:r w:rsidR="006D0FD4">
          <w:instrText xml:space="preserve"> PAGEREF _Toc25205 \h </w:instrText>
        </w:r>
        <w:r>
          <w:fldChar w:fldCharType="separate"/>
        </w:r>
        <w:r w:rsidR="006D0FD4">
          <w:t>3</w:t>
        </w:r>
        <w:r>
          <w:fldChar w:fldCharType="end"/>
        </w:r>
      </w:hyperlink>
    </w:p>
    <w:p w:rsidR="00790CB8" w:rsidRDefault="00790CB8">
      <w:pPr>
        <w:pStyle w:val="20"/>
        <w:tabs>
          <w:tab w:val="right" w:leader="dot" w:pos="8306"/>
        </w:tabs>
      </w:pPr>
      <w:hyperlink w:anchor="_Toc28493" w:history="1">
        <w:r w:rsidR="006D0FD4">
          <w:t xml:space="preserve">1.2 </w:t>
        </w:r>
        <w:r w:rsidR="006D0FD4">
          <w:rPr>
            <w:rFonts w:hint="eastAsia"/>
          </w:rPr>
          <w:t>物业服务企业注册登记</w:t>
        </w:r>
        <w:r w:rsidR="006D0FD4">
          <w:tab/>
        </w:r>
        <w:r>
          <w:fldChar w:fldCharType="begin"/>
        </w:r>
        <w:r w:rsidR="006D0FD4">
          <w:instrText xml:space="preserve"> PAGEREF _Toc28493 \h </w:instrText>
        </w:r>
        <w:r>
          <w:fldChar w:fldCharType="separate"/>
        </w:r>
        <w:r w:rsidR="006D0FD4">
          <w:t>3</w:t>
        </w:r>
        <w:r>
          <w:fldChar w:fldCharType="end"/>
        </w:r>
      </w:hyperlink>
    </w:p>
    <w:p w:rsidR="00790CB8" w:rsidRDefault="00790CB8">
      <w:pPr>
        <w:pStyle w:val="30"/>
        <w:tabs>
          <w:tab w:val="right" w:leader="dot" w:pos="8306"/>
        </w:tabs>
      </w:pPr>
      <w:hyperlink w:anchor="_Toc13546" w:history="1">
        <w:r w:rsidR="006D0FD4">
          <w:t xml:space="preserve">1.2.1 </w:t>
        </w:r>
        <w:r w:rsidR="006D0FD4">
          <w:rPr>
            <w:rFonts w:hint="eastAsia"/>
          </w:rPr>
          <w:t>申请</w:t>
        </w:r>
        <w:r w:rsidR="006D0FD4">
          <w:tab/>
        </w:r>
        <w:r>
          <w:fldChar w:fldCharType="begin"/>
        </w:r>
        <w:r w:rsidR="006D0FD4">
          <w:instrText xml:space="preserve"> PAGEREF _Toc13546 \h </w:instrText>
        </w:r>
        <w:r>
          <w:fldChar w:fldCharType="separate"/>
        </w:r>
        <w:r w:rsidR="006D0FD4">
          <w:t>4</w:t>
        </w:r>
        <w:r>
          <w:fldChar w:fldCharType="end"/>
        </w:r>
      </w:hyperlink>
    </w:p>
    <w:p w:rsidR="00790CB8" w:rsidRDefault="00790CB8">
      <w:pPr>
        <w:pStyle w:val="30"/>
        <w:tabs>
          <w:tab w:val="right" w:leader="dot" w:pos="8306"/>
        </w:tabs>
      </w:pPr>
      <w:hyperlink w:anchor="_Toc10898" w:history="1">
        <w:r w:rsidR="006D0FD4">
          <w:t xml:space="preserve">1.2.2 </w:t>
        </w:r>
        <w:r w:rsidR="006D0FD4">
          <w:rPr>
            <w:rFonts w:hint="eastAsia"/>
          </w:rPr>
          <w:t>提交审核</w:t>
        </w:r>
        <w:r w:rsidR="006D0FD4">
          <w:tab/>
        </w:r>
        <w:r>
          <w:fldChar w:fldCharType="begin"/>
        </w:r>
        <w:r w:rsidR="006D0FD4">
          <w:instrText xml:space="preserve"> PAGEREF _Toc10898 \h </w:instrText>
        </w:r>
        <w:r>
          <w:fldChar w:fldCharType="separate"/>
        </w:r>
        <w:r w:rsidR="006D0FD4">
          <w:t>5</w:t>
        </w:r>
        <w:r>
          <w:fldChar w:fldCharType="end"/>
        </w:r>
      </w:hyperlink>
    </w:p>
    <w:p w:rsidR="00790CB8" w:rsidRDefault="00790CB8">
      <w:pPr>
        <w:pStyle w:val="30"/>
        <w:tabs>
          <w:tab w:val="right" w:leader="dot" w:pos="8306"/>
        </w:tabs>
      </w:pPr>
      <w:hyperlink w:anchor="_Toc5455" w:history="1">
        <w:r w:rsidR="006D0FD4">
          <w:t xml:space="preserve">1.2.3 </w:t>
        </w:r>
        <w:r w:rsidR="006D0FD4">
          <w:rPr>
            <w:rFonts w:hint="eastAsia"/>
          </w:rPr>
          <w:t>打印审核资料</w:t>
        </w:r>
        <w:r w:rsidR="006D0FD4">
          <w:tab/>
        </w:r>
        <w:r>
          <w:fldChar w:fldCharType="begin"/>
        </w:r>
        <w:r w:rsidR="006D0FD4">
          <w:instrText xml:space="preserve"> PAGEREF _Toc5455 \h </w:instrText>
        </w:r>
        <w:r>
          <w:fldChar w:fldCharType="separate"/>
        </w:r>
        <w:r w:rsidR="006D0FD4">
          <w:t>5</w:t>
        </w:r>
        <w:r>
          <w:fldChar w:fldCharType="end"/>
        </w:r>
      </w:hyperlink>
    </w:p>
    <w:p w:rsidR="00790CB8" w:rsidRDefault="00790CB8">
      <w:pPr>
        <w:pStyle w:val="20"/>
        <w:tabs>
          <w:tab w:val="right" w:leader="dot" w:pos="8306"/>
        </w:tabs>
      </w:pPr>
      <w:hyperlink w:anchor="_Toc21607" w:history="1">
        <w:r w:rsidR="006D0FD4">
          <w:t xml:space="preserve">1.3 </w:t>
        </w:r>
        <w:r w:rsidR="006D0FD4">
          <w:rPr>
            <w:rFonts w:hint="eastAsia"/>
          </w:rPr>
          <w:t>物业服务企业登录</w:t>
        </w:r>
        <w:r w:rsidR="006D0FD4">
          <w:tab/>
        </w:r>
        <w:r>
          <w:fldChar w:fldCharType="begin"/>
        </w:r>
        <w:r w:rsidR="006D0FD4">
          <w:instrText xml:space="preserve"> PAGEREF _Toc21607 \h </w:instrText>
        </w:r>
        <w:r>
          <w:fldChar w:fldCharType="separate"/>
        </w:r>
        <w:r w:rsidR="006D0FD4">
          <w:t>6</w:t>
        </w:r>
        <w:r>
          <w:fldChar w:fldCharType="end"/>
        </w:r>
      </w:hyperlink>
    </w:p>
    <w:p w:rsidR="00790CB8" w:rsidRDefault="00790CB8">
      <w:pPr>
        <w:pStyle w:val="30"/>
        <w:tabs>
          <w:tab w:val="right" w:leader="dot" w:pos="8306"/>
        </w:tabs>
      </w:pPr>
      <w:hyperlink w:anchor="_Toc12772" w:history="1">
        <w:r w:rsidR="006D0FD4">
          <w:t xml:space="preserve">1.3.1 </w:t>
        </w:r>
        <w:r w:rsidR="006D0FD4">
          <w:rPr>
            <w:rFonts w:hint="eastAsia"/>
          </w:rPr>
          <w:t>手机号登录</w:t>
        </w:r>
        <w:r w:rsidR="006D0FD4">
          <w:tab/>
        </w:r>
        <w:r>
          <w:fldChar w:fldCharType="begin"/>
        </w:r>
        <w:r w:rsidR="006D0FD4">
          <w:instrText xml:space="preserve"> PAGEREF _Toc12772 \h </w:instrText>
        </w:r>
        <w:r>
          <w:fldChar w:fldCharType="separate"/>
        </w:r>
        <w:r w:rsidR="006D0FD4">
          <w:t>6</w:t>
        </w:r>
        <w:r>
          <w:fldChar w:fldCharType="end"/>
        </w:r>
      </w:hyperlink>
    </w:p>
    <w:p w:rsidR="00790CB8" w:rsidRDefault="00790CB8">
      <w:pPr>
        <w:pStyle w:val="30"/>
        <w:tabs>
          <w:tab w:val="right" w:leader="dot" w:pos="8306"/>
        </w:tabs>
      </w:pPr>
      <w:hyperlink w:anchor="_Toc16144" w:history="1">
        <w:r w:rsidR="006D0FD4">
          <w:t xml:space="preserve">1.3.2 </w:t>
        </w:r>
        <w:r w:rsidR="006D0FD4">
          <w:rPr>
            <w:rFonts w:hint="eastAsia"/>
          </w:rPr>
          <w:t>忘记密码</w:t>
        </w:r>
        <w:r w:rsidR="006D0FD4">
          <w:tab/>
        </w:r>
        <w:r>
          <w:fldChar w:fldCharType="begin"/>
        </w:r>
        <w:r w:rsidR="006D0FD4">
          <w:instrText xml:space="preserve"> PAGEREF _Toc16144 \h </w:instrText>
        </w:r>
        <w:r>
          <w:fldChar w:fldCharType="separate"/>
        </w:r>
        <w:r w:rsidR="006D0FD4">
          <w:t>9</w:t>
        </w:r>
        <w:r>
          <w:fldChar w:fldCharType="end"/>
        </w:r>
      </w:hyperlink>
    </w:p>
    <w:p w:rsidR="00790CB8" w:rsidRDefault="00790CB8">
      <w:pPr>
        <w:pStyle w:val="20"/>
        <w:tabs>
          <w:tab w:val="right" w:leader="dot" w:pos="8306"/>
        </w:tabs>
      </w:pPr>
      <w:hyperlink w:anchor="_Toc1238" w:history="1">
        <w:r w:rsidR="006D0FD4">
          <w:t xml:space="preserve">1.4 </w:t>
        </w:r>
        <w:r w:rsidR="006D0FD4">
          <w:rPr>
            <w:rFonts w:hint="eastAsia"/>
          </w:rPr>
          <w:t>物业服务企业用户管理</w:t>
        </w:r>
        <w:r w:rsidR="006D0FD4">
          <w:tab/>
        </w:r>
        <w:r>
          <w:fldChar w:fldCharType="begin"/>
        </w:r>
        <w:r w:rsidR="006D0FD4">
          <w:instrText xml:space="preserve"> PAGEREF _Toc1238 \h </w:instrText>
        </w:r>
        <w:r>
          <w:fldChar w:fldCharType="separate"/>
        </w:r>
        <w:r w:rsidR="006D0FD4">
          <w:t>13</w:t>
        </w:r>
        <w:r>
          <w:fldChar w:fldCharType="end"/>
        </w:r>
      </w:hyperlink>
    </w:p>
    <w:p w:rsidR="00790CB8" w:rsidRDefault="00790CB8">
      <w:pPr>
        <w:pStyle w:val="30"/>
        <w:tabs>
          <w:tab w:val="right" w:leader="dot" w:pos="8306"/>
        </w:tabs>
      </w:pPr>
      <w:hyperlink w:anchor="_Toc4372" w:history="1">
        <w:r w:rsidR="006D0FD4">
          <w:rPr>
            <w:rFonts w:hint="eastAsia"/>
          </w:rPr>
          <w:t xml:space="preserve">1.4.1 </w:t>
        </w:r>
        <w:r w:rsidR="006D0FD4">
          <w:rPr>
            <w:rFonts w:hint="eastAsia"/>
          </w:rPr>
          <w:t>新增操作员</w:t>
        </w:r>
        <w:r w:rsidR="006D0FD4">
          <w:tab/>
        </w:r>
        <w:r>
          <w:fldChar w:fldCharType="begin"/>
        </w:r>
        <w:r w:rsidR="006D0FD4">
          <w:instrText xml:space="preserve"> PAGEREF _Toc4372 \h </w:instrText>
        </w:r>
        <w:r>
          <w:fldChar w:fldCharType="separate"/>
        </w:r>
        <w:r w:rsidR="006D0FD4">
          <w:t>13</w:t>
        </w:r>
        <w:r>
          <w:fldChar w:fldCharType="end"/>
        </w:r>
      </w:hyperlink>
    </w:p>
    <w:p w:rsidR="00790CB8" w:rsidRDefault="00790CB8">
      <w:pPr>
        <w:pStyle w:val="30"/>
        <w:tabs>
          <w:tab w:val="right" w:leader="dot" w:pos="8306"/>
        </w:tabs>
      </w:pPr>
      <w:hyperlink w:anchor="_Toc9049" w:history="1">
        <w:r w:rsidR="006D0FD4">
          <w:rPr>
            <w:rFonts w:hint="eastAsia"/>
          </w:rPr>
          <w:t xml:space="preserve">1.4.2 </w:t>
        </w:r>
        <w:r w:rsidR="006D0FD4">
          <w:rPr>
            <w:rFonts w:hint="eastAsia"/>
          </w:rPr>
          <w:t>权限配置</w:t>
        </w:r>
        <w:r w:rsidR="006D0FD4">
          <w:tab/>
        </w:r>
        <w:r>
          <w:fldChar w:fldCharType="begin"/>
        </w:r>
        <w:r w:rsidR="006D0FD4">
          <w:instrText xml:space="preserve"> PAGEREF _Toc9049 \h </w:instrText>
        </w:r>
        <w:r>
          <w:fldChar w:fldCharType="separate"/>
        </w:r>
        <w:r w:rsidR="006D0FD4">
          <w:t>14</w:t>
        </w:r>
        <w:r>
          <w:fldChar w:fldCharType="end"/>
        </w:r>
      </w:hyperlink>
    </w:p>
    <w:p w:rsidR="00790CB8" w:rsidRDefault="00790CB8">
      <w:pPr>
        <w:pStyle w:val="20"/>
        <w:tabs>
          <w:tab w:val="right" w:leader="dot" w:pos="8306"/>
        </w:tabs>
      </w:pPr>
      <w:hyperlink w:anchor="_Toc6269" w:history="1">
        <w:r w:rsidR="006D0FD4">
          <w:t xml:space="preserve">1.5 </w:t>
        </w:r>
        <w:r w:rsidR="006D0FD4">
          <w:rPr>
            <w:rFonts w:hint="eastAsia"/>
          </w:rPr>
          <w:t>修改密码</w:t>
        </w:r>
        <w:r w:rsidR="006D0FD4">
          <w:tab/>
        </w:r>
        <w:r>
          <w:fldChar w:fldCharType="begin"/>
        </w:r>
        <w:r w:rsidR="006D0FD4">
          <w:instrText xml:space="preserve"> PAGEREF _Toc6269 \h </w:instrText>
        </w:r>
        <w:r>
          <w:fldChar w:fldCharType="separate"/>
        </w:r>
        <w:r w:rsidR="006D0FD4">
          <w:t>16</w:t>
        </w:r>
        <w:r>
          <w:fldChar w:fldCharType="end"/>
        </w:r>
      </w:hyperlink>
    </w:p>
    <w:p w:rsidR="00790CB8" w:rsidRDefault="00790CB8">
      <w:pPr>
        <w:pStyle w:val="30"/>
        <w:tabs>
          <w:tab w:val="right" w:leader="dot" w:pos="8306"/>
        </w:tabs>
      </w:pPr>
      <w:hyperlink w:anchor="_Toc619" w:history="1">
        <w:r w:rsidR="006D0FD4">
          <w:t xml:space="preserve">1.5.1 </w:t>
        </w:r>
        <w:r w:rsidR="006D0FD4">
          <w:rPr>
            <w:rFonts w:hint="eastAsia"/>
          </w:rPr>
          <w:t>输入旧密码</w:t>
        </w:r>
        <w:r w:rsidR="006D0FD4">
          <w:tab/>
        </w:r>
        <w:r>
          <w:fldChar w:fldCharType="begin"/>
        </w:r>
        <w:r w:rsidR="006D0FD4">
          <w:instrText xml:space="preserve"> PAGEREF _Toc619 \h </w:instrText>
        </w:r>
        <w:r>
          <w:fldChar w:fldCharType="separate"/>
        </w:r>
        <w:r w:rsidR="006D0FD4">
          <w:t>19</w:t>
        </w:r>
        <w:r>
          <w:fldChar w:fldCharType="end"/>
        </w:r>
      </w:hyperlink>
    </w:p>
    <w:p w:rsidR="00790CB8" w:rsidRDefault="00790CB8">
      <w:pPr>
        <w:pStyle w:val="30"/>
        <w:tabs>
          <w:tab w:val="right" w:leader="dot" w:pos="8306"/>
        </w:tabs>
      </w:pPr>
      <w:hyperlink w:anchor="_Toc16640" w:history="1">
        <w:r w:rsidR="006D0FD4">
          <w:t xml:space="preserve">1.5.2 </w:t>
        </w:r>
        <w:r w:rsidR="006D0FD4">
          <w:rPr>
            <w:rFonts w:hint="eastAsia"/>
          </w:rPr>
          <w:t>输入新密码</w:t>
        </w:r>
        <w:r w:rsidR="006D0FD4">
          <w:tab/>
        </w:r>
        <w:r>
          <w:fldChar w:fldCharType="begin"/>
        </w:r>
        <w:r w:rsidR="006D0FD4">
          <w:instrText xml:space="preserve"> PAGEREF _Toc16640 \h </w:instrText>
        </w:r>
        <w:r>
          <w:fldChar w:fldCharType="separate"/>
        </w:r>
        <w:r w:rsidR="006D0FD4">
          <w:t>19</w:t>
        </w:r>
        <w:r>
          <w:fldChar w:fldCharType="end"/>
        </w:r>
      </w:hyperlink>
    </w:p>
    <w:p w:rsidR="00790CB8" w:rsidRDefault="00790CB8">
      <w:pPr>
        <w:pStyle w:val="30"/>
        <w:tabs>
          <w:tab w:val="right" w:leader="dot" w:pos="8306"/>
        </w:tabs>
      </w:pPr>
      <w:hyperlink w:anchor="_Toc18136" w:history="1">
        <w:r w:rsidR="006D0FD4">
          <w:t xml:space="preserve">1.5.3 </w:t>
        </w:r>
        <w:r w:rsidR="006D0FD4">
          <w:rPr>
            <w:rFonts w:hint="eastAsia"/>
          </w:rPr>
          <w:t>确定新密码</w:t>
        </w:r>
        <w:r w:rsidR="006D0FD4">
          <w:tab/>
        </w:r>
        <w:r>
          <w:fldChar w:fldCharType="begin"/>
        </w:r>
        <w:r w:rsidR="006D0FD4">
          <w:instrText xml:space="preserve"> PAGEREF _Toc18136 \h </w:instrText>
        </w:r>
        <w:r>
          <w:fldChar w:fldCharType="separate"/>
        </w:r>
        <w:r w:rsidR="006D0FD4">
          <w:t>20</w:t>
        </w:r>
        <w:r>
          <w:fldChar w:fldCharType="end"/>
        </w:r>
      </w:hyperlink>
    </w:p>
    <w:p w:rsidR="00790CB8" w:rsidRDefault="00790CB8">
      <w:pPr>
        <w:pStyle w:val="30"/>
        <w:tabs>
          <w:tab w:val="right" w:leader="dot" w:pos="8306"/>
        </w:tabs>
      </w:pPr>
      <w:hyperlink w:anchor="_Toc3196" w:history="1">
        <w:r w:rsidR="006D0FD4">
          <w:t xml:space="preserve">1.5.4 </w:t>
        </w:r>
        <w:r w:rsidR="006D0FD4">
          <w:rPr>
            <w:rFonts w:hint="eastAsia"/>
          </w:rPr>
          <w:t>保存</w:t>
        </w:r>
        <w:r w:rsidR="006D0FD4">
          <w:tab/>
        </w:r>
        <w:r>
          <w:fldChar w:fldCharType="begin"/>
        </w:r>
        <w:r w:rsidR="006D0FD4">
          <w:instrText xml:space="preserve"> PAGEREF _Toc3196 \h </w:instrText>
        </w:r>
        <w:r>
          <w:fldChar w:fldCharType="separate"/>
        </w:r>
        <w:r w:rsidR="006D0FD4">
          <w:t>20</w:t>
        </w:r>
        <w:r>
          <w:fldChar w:fldCharType="end"/>
        </w:r>
      </w:hyperlink>
    </w:p>
    <w:p w:rsidR="00790CB8" w:rsidRDefault="00790CB8" w:rsidP="00827952">
      <w:pPr>
        <w:pStyle w:val="2"/>
        <w:numPr>
          <w:ilvl w:val="0"/>
          <w:numId w:val="0"/>
        </w:numPr>
        <w:spacing w:beforeLines="50" w:afterLines="50" w:line="416" w:lineRule="auto"/>
        <w:ind w:left="284"/>
        <w:sectPr w:rsidR="00790CB8">
          <w:footerReference w:type="default" r:id="rId14"/>
          <w:footerReference w:type="first" r:id="rId15"/>
          <w:pgSz w:w="11906" w:h="16838"/>
          <w:pgMar w:top="1440" w:right="1800" w:bottom="1440" w:left="1800" w:header="851" w:footer="992" w:gutter="0"/>
          <w:pgNumType w:start="0"/>
          <w:cols w:space="425"/>
          <w:titlePg/>
          <w:docGrid w:type="lines" w:linePitch="312"/>
        </w:sectPr>
      </w:pPr>
      <w:r>
        <w:rPr>
          <w:rFonts w:ascii="Arial" w:hAnsi="Arial"/>
        </w:rPr>
        <w:fldChar w:fldCharType="end"/>
      </w:r>
      <w:bookmarkStart w:id="2" w:name="_GoBack"/>
      <w:bookmarkEnd w:id="2"/>
    </w:p>
    <w:p w:rsidR="00790CB8" w:rsidRDefault="006D0FD4" w:rsidP="00827952">
      <w:pPr>
        <w:pStyle w:val="2"/>
        <w:numPr>
          <w:ilvl w:val="1"/>
          <w:numId w:val="2"/>
        </w:numPr>
        <w:spacing w:beforeLines="50" w:afterLines="50" w:line="416" w:lineRule="auto"/>
        <w:ind w:left="567" w:hanging="567"/>
      </w:pPr>
      <w:bookmarkStart w:id="3" w:name="_Toc10175"/>
      <w:r>
        <w:rPr>
          <w:rFonts w:hint="eastAsia"/>
        </w:rPr>
        <w:lastRenderedPageBreak/>
        <w:t>物业服务企业管理员新增</w:t>
      </w:r>
      <w:r>
        <w:rPr>
          <w:rFonts w:hint="eastAsia"/>
        </w:rPr>
        <w:t>/</w:t>
      </w:r>
      <w:r>
        <w:rPr>
          <w:rFonts w:hint="eastAsia"/>
        </w:rPr>
        <w:t>变更</w:t>
      </w:r>
      <w:bookmarkEnd w:id="3"/>
    </w:p>
    <w:p w:rsidR="00790CB8" w:rsidRDefault="006D0FD4">
      <w:pPr>
        <w:ind w:firstLine="420"/>
      </w:pPr>
      <w:r>
        <w:rPr>
          <w:rFonts w:ascii="宋体" w:eastAsia="宋体" w:hAnsi="宋体" w:hint="eastAsia"/>
          <w:sz w:val="28"/>
          <w:szCs w:val="28"/>
        </w:rPr>
        <w:t>用户从上海住房公积金网维修资金专栏链接，进入售后公房维修资金专栏。点击【更多新增及变更申请】</w:t>
      </w:r>
      <w:r>
        <w:rPr>
          <w:rFonts w:ascii="宋体" w:eastAsia="宋体" w:hAnsi="宋体" w:hint="eastAsia"/>
          <w:sz w:val="28"/>
          <w:szCs w:val="28"/>
        </w:rPr>
        <w:t>-</w:t>
      </w:r>
      <w:r>
        <w:rPr>
          <w:rFonts w:ascii="宋体" w:eastAsia="宋体" w:hAnsi="宋体" w:hint="eastAsia"/>
          <w:sz w:val="28"/>
          <w:szCs w:val="28"/>
        </w:rPr>
        <w:t>【物业服务企业用户管理员新增</w:t>
      </w:r>
      <w:r>
        <w:rPr>
          <w:rFonts w:ascii="宋体" w:eastAsia="宋体" w:hAnsi="宋体" w:hint="eastAsia"/>
          <w:sz w:val="28"/>
          <w:szCs w:val="28"/>
        </w:rPr>
        <w:t>/</w:t>
      </w:r>
      <w:r>
        <w:rPr>
          <w:rFonts w:ascii="宋体" w:eastAsia="宋体" w:hAnsi="宋体" w:hint="eastAsia"/>
          <w:sz w:val="28"/>
          <w:szCs w:val="28"/>
        </w:rPr>
        <w:t>变更申请】按钮进行物业服务企业管理员新增</w:t>
      </w:r>
      <w:r>
        <w:rPr>
          <w:rFonts w:ascii="宋体" w:eastAsia="宋体" w:hAnsi="宋体" w:hint="eastAsia"/>
          <w:sz w:val="28"/>
          <w:szCs w:val="28"/>
        </w:rPr>
        <w:t>/</w:t>
      </w:r>
      <w:r>
        <w:rPr>
          <w:rFonts w:ascii="宋体" w:eastAsia="宋体" w:hAnsi="宋体" w:hint="eastAsia"/>
          <w:sz w:val="28"/>
          <w:szCs w:val="28"/>
        </w:rPr>
        <w:t>变更申请。</w:t>
      </w:r>
    </w:p>
    <w:p w:rsidR="00790CB8" w:rsidRDefault="006D0FD4">
      <w:pPr>
        <w:pStyle w:val="a3"/>
        <w:jc w:val="left"/>
      </w:pPr>
      <w:r>
        <w:rPr>
          <w:noProof/>
        </w:rPr>
        <w:drawing>
          <wp:inline distT="0" distB="0" distL="114300" distR="114300">
            <wp:extent cx="5263515" cy="2863850"/>
            <wp:effectExtent l="0" t="0" r="13335" b="12700"/>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16"/>
                    <a:stretch>
                      <a:fillRect/>
                    </a:stretch>
                  </pic:blipFill>
                  <pic:spPr>
                    <a:xfrm>
                      <a:off x="0" y="0"/>
                      <a:ext cx="5263515" cy="2863850"/>
                    </a:xfrm>
                    <a:prstGeom prst="rect">
                      <a:avLst/>
                    </a:prstGeom>
                    <a:noFill/>
                    <a:ln>
                      <a:noFill/>
                    </a:ln>
                  </pic:spPr>
                </pic:pic>
              </a:graphicData>
            </a:graphic>
          </wp:inline>
        </w:drawing>
      </w:r>
    </w:p>
    <w:p w:rsidR="00790CB8" w:rsidRDefault="00790CB8">
      <w:pPr>
        <w:pStyle w:val="a3"/>
        <w:jc w:val="left"/>
      </w:pPr>
    </w:p>
    <w:p w:rsidR="00790CB8" w:rsidRDefault="006D0FD4">
      <w:pPr>
        <w:ind w:firstLine="420"/>
      </w:pPr>
      <w:r>
        <w:rPr>
          <w:noProof/>
        </w:rPr>
        <w:drawing>
          <wp:inline distT="0" distB="0" distL="114300" distR="114300">
            <wp:extent cx="5263515" cy="2863850"/>
            <wp:effectExtent l="0" t="0" r="13335" b="12700"/>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17"/>
                    <a:stretch>
                      <a:fillRect/>
                    </a:stretch>
                  </pic:blipFill>
                  <pic:spPr>
                    <a:xfrm>
                      <a:off x="0" y="0"/>
                      <a:ext cx="5263515" cy="2863850"/>
                    </a:xfrm>
                    <a:prstGeom prst="rect">
                      <a:avLst/>
                    </a:prstGeom>
                    <a:noFill/>
                    <a:ln>
                      <a:noFill/>
                    </a:ln>
                  </pic:spPr>
                </pic:pic>
              </a:graphicData>
            </a:graphic>
          </wp:inline>
        </w:drawing>
      </w:r>
    </w:p>
    <w:p w:rsidR="00790CB8" w:rsidRDefault="006D0FD4">
      <w:pPr>
        <w:pStyle w:val="3"/>
        <w:numPr>
          <w:ilvl w:val="2"/>
          <w:numId w:val="2"/>
        </w:numPr>
      </w:pPr>
      <w:bookmarkStart w:id="4" w:name="_Toc26354"/>
      <w:r>
        <w:rPr>
          <w:rFonts w:hint="eastAsia"/>
        </w:rPr>
        <w:lastRenderedPageBreak/>
        <w:t>申请</w:t>
      </w:r>
      <w:bookmarkEnd w:id="4"/>
    </w:p>
    <w:p w:rsidR="00790CB8" w:rsidRDefault="006D0FD4">
      <w:pPr>
        <w:pStyle w:val="a3"/>
      </w:pPr>
      <w:r>
        <w:rPr>
          <w:noProof/>
        </w:rPr>
        <w:drawing>
          <wp:inline distT="0" distB="0" distL="114300" distR="114300">
            <wp:extent cx="5263515" cy="2863850"/>
            <wp:effectExtent l="0" t="0" r="4445" b="7620"/>
            <wp:docPr id="2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pic:cNvPicPr>
                      <a:picLocks noChangeAspect="1"/>
                    </pic:cNvPicPr>
                  </pic:nvPicPr>
                  <pic:blipFill>
                    <a:blip r:embed="rId18"/>
                    <a:stretch>
                      <a:fillRect/>
                    </a:stretch>
                  </pic:blipFill>
                  <pic:spPr>
                    <a:xfrm>
                      <a:off x="0" y="0"/>
                      <a:ext cx="5263515" cy="2863850"/>
                    </a:xfrm>
                    <a:prstGeom prst="rect">
                      <a:avLst/>
                    </a:prstGeom>
                    <a:noFill/>
                    <a:ln>
                      <a:noFill/>
                    </a:ln>
                  </pic:spPr>
                </pic:pic>
              </a:graphicData>
            </a:graphic>
          </wp:inline>
        </w:drawing>
      </w:r>
    </w:p>
    <w:p w:rsidR="00790CB8" w:rsidRDefault="006D0FD4">
      <w:pPr>
        <w:pStyle w:val="a3"/>
        <w:ind w:firstLine="560"/>
        <w:jc w:val="left"/>
        <w:rPr>
          <w:rFonts w:ascii="宋体" w:eastAsia="宋体" w:hAnsi="宋体"/>
          <w:sz w:val="28"/>
          <w:szCs w:val="28"/>
        </w:rPr>
      </w:pPr>
      <w:r>
        <w:rPr>
          <w:rFonts w:ascii="宋体" w:eastAsia="宋体" w:hAnsi="宋体" w:hint="eastAsia"/>
          <w:sz w:val="28"/>
          <w:szCs w:val="28"/>
        </w:rPr>
        <w:t>根据提供的统一社会信用代码查询相关信息并补全，点击【申请】按钮，页面跳转到提交审核页面。</w:t>
      </w:r>
    </w:p>
    <w:p w:rsidR="00790CB8" w:rsidRDefault="006D0FD4">
      <w:pPr>
        <w:pStyle w:val="3"/>
        <w:numPr>
          <w:ilvl w:val="2"/>
          <w:numId w:val="2"/>
        </w:numPr>
      </w:pPr>
      <w:bookmarkStart w:id="5" w:name="_Toc17952"/>
      <w:r>
        <w:rPr>
          <w:rFonts w:hint="eastAsia"/>
        </w:rPr>
        <w:t>提交审核</w:t>
      </w:r>
      <w:bookmarkEnd w:id="5"/>
    </w:p>
    <w:p w:rsidR="00790CB8" w:rsidRDefault="006D0FD4">
      <w:pPr>
        <w:pStyle w:val="a3"/>
        <w:rPr>
          <w:rFonts w:ascii="宋体" w:eastAsia="宋体" w:hAnsi="宋体"/>
          <w:sz w:val="28"/>
          <w:szCs w:val="28"/>
        </w:rPr>
      </w:pPr>
      <w:r>
        <w:rPr>
          <w:noProof/>
        </w:rPr>
        <w:drawing>
          <wp:inline distT="0" distB="0" distL="114300" distR="114300">
            <wp:extent cx="5263515" cy="2863850"/>
            <wp:effectExtent l="0" t="0" r="4445" b="7620"/>
            <wp:docPr id="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
                    <pic:cNvPicPr>
                      <a:picLocks noChangeAspect="1"/>
                    </pic:cNvPicPr>
                  </pic:nvPicPr>
                  <pic:blipFill>
                    <a:blip r:embed="rId19"/>
                    <a:stretch>
                      <a:fillRect/>
                    </a:stretch>
                  </pic:blipFill>
                  <pic:spPr>
                    <a:xfrm>
                      <a:off x="0" y="0"/>
                      <a:ext cx="5263515" cy="2863850"/>
                    </a:xfrm>
                    <a:prstGeom prst="rect">
                      <a:avLst/>
                    </a:prstGeom>
                    <a:noFill/>
                    <a:ln>
                      <a:noFill/>
                    </a:ln>
                  </pic:spPr>
                </pic:pic>
              </a:graphicData>
            </a:graphic>
          </wp:inline>
        </w:drawing>
      </w:r>
      <w:r>
        <w:tab/>
      </w:r>
      <w:r>
        <w:rPr>
          <w:rFonts w:ascii="宋体" w:eastAsia="宋体" w:hAnsi="宋体" w:hint="eastAsia"/>
          <w:sz w:val="28"/>
          <w:szCs w:val="28"/>
        </w:rPr>
        <w:t>确认填写的申请信息，点击【提交审核】按钮，页面跳转操作成功。</w:t>
      </w:r>
    </w:p>
    <w:p w:rsidR="00790CB8" w:rsidRDefault="006D0FD4">
      <w:pPr>
        <w:pStyle w:val="3"/>
        <w:numPr>
          <w:ilvl w:val="2"/>
          <w:numId w:val="2"/>
        </w:numPr>
      </w:pPr>
      <w:bookmarkStart w:id="6" w:name="_Toc25205"/>
      <w:r>
        <w:rPr>
          <w:rFonts w:hint="eastAsia"/>
        </w:rPr>
        <w:lastRenderedPageBreak/>
        <w:t>打印审核资料</w:t>
      </w:r>
      <w:bookmarkEnd w:id="6"/>
    </w:p>
    <w:p w:rsidR="00790CB8" w:rsidRDefault="006D0FD4">
      <w:pPr>
        <w:ind w:left="425"/>
      </w:pPr>
      <w:r>
        <w:rPr>
          <w:noProof/>
        </w:rPr>
        <w:drawing>
          <wp:inline distT="0" distB="0" distL="114300" distR="114300">
            <wp:extent cx="5263515" cy="2863850"/>
            <wp:effectExtent l="0" t="0" r="4445" b="7620"/>
            <wp:docPr id="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0"/>
                    <pic:cNvPicPr>
                      <a:picLocks noChangeAspect="1"/>
                    </pic:cNvPicPr>
                  </pic:nvPicPr>
                  <pic:blipFill>
                    <a:blip r:embed="rId20"/>
                    <a:stretch>
                      <a:fillRect/>
                    </a:stretch>
                  </pic:blipFill>
                  <pic:spPr>
                    <a:xfrm>
                      <a:off x="0" y="0"/>
                      <a:ext cx="5263515" cy="2863850"/>
                    </a:xfrm>
                    <a:prstGeom prst="rect">
                      <a:avLst/>
                    </a:prstGeom>
                    <a:noFill/>
                    <a:ln>
                      <a:noFill/>
                    </a:ln>
                  </pic:spPr>
                </pic:pic>
              </a:graphicData>
            </a:graphic>
          </wp:inline>
        </w:drawing>
      </w:r>
    </w:p>
    <w:p w:rsidR="00790CB8" w:rsidRDefault="006D0FD4">
      <w:pPr>
        <w:ind w:left="425"/>
      </w:pPr>
      <w:r>
        <w:rPr>
          <w:noProof/>
        </w:rPr>
        <w:drawing>
          <wp:inline distT="0" distB="0" distL="114300" distR="114300">
            <wp:extent cx="5263515" cy="2863850"/>
            <wp:effectExtent l="0" t="0" r="4445" b="7620"/>
            <wp:docPr id="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1"/>
                    <pic:cNvPicPr>
                      <a:picLocks noChangeAspect="1"/>
                    </pic:cNvPicPr>
                  </pic:nvPicPr>
                  <pic:blipFill>
                    <a:blip r:embed="rId21"/>
                    <a:stretch>
                      <a:fillRect/>
                    </a:stretch>
                  </pic:blipFill>
                  <pic:spPr>
                    <a:xfrm>
                      <a:off x="0" y="0"/>
                      <a:ext cx="5263515" cy="2863850"/>
                    </a:xfrm>
                    <a:prstGeom prst="rect">
                      <a:avLst/>
                    </a:prstGeom>
                    <a:noFill/>
                    <a:ln>
                      <a:noFill/>
                    </a:ln>
                  </pic:spPr>
                </pic:pic>
              </a:graphicData>
            </a:graphic>
          </wp:inline>
        </w:drawing>
      </w:r>
    </w:p>
    <w:p w:rsidR="00790CB8" w:rsidRDefault="006D0FD4">
      <w:pPr>
        <w:pStyle w:val="a3"/>
        <w:ind w:firstLineChars="0"/>
        <w:rPr>
          <w:rFonts w:ascii="宋体" w:eastAsia="宋体" w:hAnsi="宋体"/>
          <w:sz w:val="28"/>
          <w:szCs w:val="28"/>
        </w:rPr>
      </w:pPr>
      <w:r>
        <w:rPr>
          <w:rFonts w:ascii="宋体" w:eastAsia="宋体" w:hAnsi="宋体" w:hint="eastAsia"/>
          <w:sz w:val="28"/>
          <w:szCs w:val="28"/>
        </w:rPr>
        <w:t>点击【打印】按钮，打印《物业服务企业用户管理员新增</w:t>
      </w:r>
      <w:r>
        <w:rPr>
          <w:rFonts w:ascii="宋体" w:eastAsia="宋体" w:hAnsi="宋体" w:hint="eastAsia"/>
          <w:sz w:val="28"/>
          <w:szCs w:val="28"/>
        </w:rPr>
        <w:t>/</w:t>
      </w:r>
      <w:r>
        <w:rPr>
          <w:rFonts w:ascii="宋体" w:eastAsia="宋体" w:hAnsi="宋体" w:hint="eastAsia"/>
          <w:sz w:val="28"/>
          <w:szCs w:val="28"/>
        </w:rPr>
        <w:t>变更申请表》，并持登记表到相关地点办理手续。</w:t>
      </w:r>
    </w:p>
    <w:p w:rsidR="00790CB8" w:rsidRDefault="006D0FD4" w:rsidP="00827952">
      <w:pPr>
        <w:pStyle w:val="2"/>
        <w:numPr>
          <w:ilvl w:val="1"/>
          <w:numId w:val="2"/>
        </w:numPr>
        <w:spacing w:beforeLines="50" w:afterLines="50" w:line="416" w:lineRule="auto"/>
        <w:ind w:left="567" w:hanging="567"/>
      </w:pPr>
      <w:bookmarkStart w:id="7" w:name="_Toc28493"/>
      <w:r>
        <w:rPr>
          <w:rFonts w:hint="eastAsia"/>
        </w:rPr>
        <w:t>物业服务企业注册登记</w:t>
      </w:r>
      <w:bookmarkEnd w:id="7"/>
    </w:p>
    <w:p w:rsidR="00790CB8" w:rsidRDefault="006D0FD4">
      <w:pPr>
        <w:ind w:firstLine="420"/>
      </w:pPr>
      <w:r>
        <w:rPr>
          <w:rFonts w:ascii="宋体" w:eastAsia="宋体" w:hAnsi="宋体" w:hint="eastAsia"/>
          <w:sz w:val="28"/>
          <w:szCs w:val="28"/>
        </w:rPr>
        <w:t>用户从上海住房公积金网维修资金专栏链接，进入售后公房维修资金专栏。点击【用户注册变更】</w:t>
      </w:r>
      <w:r>
        <w:rPr>
          <w:rFonts w:ascii="宋体" w:eastAsia="宋体" w:hAnsi="宋体" w:hint="eastAsia"/>
          <w:sz w:val="28"/>
          <w:szCs w:val="28"/>
        </w:rPr>
        <w:t>-</w:t>
      </w:r>
      <w:r>
        <w:rPr>
          <w:rFonts w:ascii="宋体" w:eastAsia="宋体" w:hAnsi="宋体" w:hint="eastAsia"/>
          <w:sz w:val="28"/>
          <w:szCs w:val="28"/>
        </w:rPr>
        <w:t>【物业服务企业注册】进行物业服务企业注册登记。</w:t>
      </w:r>
    </w:p>
    <w:p w:rsidR="00790CB8" w:rsidRDefault="006D0FD4">
      <w:pPr>
        <w:pStyle w:val="a3"/>
        <w:jc w:val="left"/>
        <w:rPr>
          <w:rFonts w:ascii="宋体" w:eastAsia="宋体" w:hAnsi="宋体"/>
          <w:sz w:val="28"/>
          <w:szCs w:val="28"/>
        </w:rPr>
      </w:pPr>
      <w:r>
        <w:rPr>
          <w:noProof/>
        </w:rPr>
        <w:lastRenderedPageBreak/>
        <w:drawing>
          <wp:inline distT="0" distB="0" distL="114300" distR="114300">
            <wp:extent cx="5263515" cy="2863850"/>
            <wp:effectExtent l="0" t="0" r="13335" b="12700"/>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22"/>
                    <a:stretch>
                      <a:fillRect/>
                    </a:stretch>
                  </pic:blipFill>
                  <pic:spPr>
                    <a:xfrm>
                      <a:off x="0" y="0"/>
                      <a:ext cx="5263515" cy="2863850"/>
                    </a:xfrm>
                    <a:prstGeom prst="rect">
                      <a:avLst/>
                    </a:prstGeom>
                    <a:noFill/>
                    <a:ln>
                      <a:noFill/>
                    </a:ln>
                  </pic:spPr>
                </pic:pic>
              </a:graphicData>
            </a:graphic>
          </wp:inline>
        </w:drawing>
      </w:r>
    </w:p>
    <w:p w:rsidR="00790CB8" w:rsidRDefault="006D0FD4">
      <w:pPr>
        <w:pStyle w:val="3"/>
        <w:numPr>
          <w:ilvl w:val="2"/>
          <w:numId w:val="2"/>
        </w:numPr>
      </w:pPr>
      <w:bookmarkStart w:id="8" w:name="_Toc13546"/>
      <w:r>
        <w:rPr>
          <w:rFonts w:hint="eastAsia"/>
        </w:rPr>
        <w:t>申请</w:t>
      </w:r>
      <w:bookmarkEnd w:id="8"/>
    </w:p>
    <w:p w:rsidR="00790CB8" w:rsidRDefault="006D0FD4">
      <w:pPr>
        <w:pStyle w:val="a3"/>
      </w:pPr>
      <w:r>
        <w:rPr>
          <w:noProof/>
        </w:rPr>
        <w:drawing>
          <wp:inline distT="0" distB="0" distL="114300" distR="114300">
            <wp:extent cx="5263515" cy="2863850"/>
            <wp:effectExtent l="0" t="0" r="4445" b="762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23"/>
                    <a:stretch>
                      <a:fillRect/>
                    </a:stretch>
                  </pic:blipFill>
                  <pic:spPr>
                    <a:xfrm>
                      <a:off x="0" y="0"/>
                      <a:ext cx="5263515" cy="2863850"/>
                    </a:xfrm>
                    <a:prstGeom prst="rect">
                      <a:avLst/>
                    </a:prstGeom>
                    <a:noFill/>
                    <a:ln>
                      <a:noFill/>
                    </a:ln>
                  </pic:spPr>
                </pic:pic>
              </a:graphicData>
            </a:graphic>
          </wp:inline>
        </w:drawing>
      </w:r>
    </w:p>
    <w:p w:rsidR="00790CB8" w:rsidRDefault="006D0FD4">
      <w:pPr>
        <w:pStyle w:val="a3"/>
        <w:ind w:firstLineChars="0"/>
        <w:jc w:val="left"/>
        <w:rPr>
          <w:rFonts w:ascii="宋体" w:eastAsia="宋体" w:hAnsi="宋体"/>
          <w:sz w:val="28"/>
          <w:szCs w:val="28"/>
        </w:rPr>
      </w:pPr>
      <w:r>
        <w:rPr>
          <w:rFonts w:ascii="宋体" w:eastAsia="宋体" w:hAnsi="宋体" w:hint="eastAsia"/>
          <w:sz w:val="28"/>
          <w:szCs w:val="28"/>
        </w:rPr>
        <w:t>物业服务企业提供统一社会信用代码进行注册登记。</w:t>
      </w:r>
    </w:p>
    <w:p w:rsidR="00790CB8" w:rsidRDefault="006D0FD4">
      <w:pPr>
        <w:pStyle w:val="a3"/>
        <w:ind w:firstLineChars="0"/>
        <w:jc w:val="left"/>
        <w:rPr>
          <w:rFonts w:ascii="宋体" w:eastAsia="宋体" w:hAnsi="宋体"/>
          <w:sz w:val="28"/>
          <w:szCs w:val="28"/>
        </w:rPr>
      </w:pPr>
      <w:r>
        <w:rPr>
          <w:rFonts w:ascii="宋体" w:eastAsia="宋体" w:hAnsi="宋体" w:hint="eastAsia"/>
          <w:sz w:val="28"/>
          <w:szCs w:val="28"/>
        </w:rPr>
        <w:t>根据提供的统一社会信用代码查询相关信息并补全，点击【申请】按钮，页面跳转到提交审核页面。</w:t>
      </w:r>
    </w:p>
    <w:p w:rsidR="00790CB8" w:rsidRDefault="006D0FD4">
      <w:pPr>
        <w:pStyle w:val="3"/>
        <w:numPr>
          <w:ilvl w:val="2"/>
          <w:numId w:val="2"/>
        </w:numPr>
      </w:pPr>
      <w:bookmarkStart w:id="9" w:name="_Toc10898"/>
      <w:r>
        <w:rPr>
          <w:rFonts w:hint="eastAsia"/>
        </w:rPr>
        <w:lastRenderedPageBreak/>
        <w:t>提交审核</w:t>
      </w:r>
      <w:bookmarkEnd w:id="9"/>
    </w:p>
    <w:p w:rsidR="00790CB8" w:rsidRDefault="006D0FD4">
      <w:pPr>
        <w:pStyle w:val="a3"/>
      </w:pPr>
      <w:r>
        <w:rPr>
          <w:noProof/>
        </w:rPr>
        <w:drawing>
          <wp:inline distT="0" distB="0" distL="114300" distR="114300">
            <wp:extent cx="5263515" cy="2863850"/>
            <wp:effectExtent l="0" t="0" r="4445" b="7620"/>
            <wp:docPr id="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pic:cNvPicPr>
                      <a:picLocks noChangeAspect="1"/>
                    </pic:cNvPicPr>
                  </pic:nvPicPr>
                  <pic:blipFill>
                    <a:blip r:embed="rId24"/>
                    <a:stretch>
                      <a:fillRect/>
                    </a:stretch>
                  </pic:blipFill>
                  <pic:spPr>
                    <a:xfrm>
                      <a:off x="0" y="0"/>
                      <a:ext cx="5263515" cy="2863850"/>
                    </a:xfrm>
                    <a:prstGeom prst="rect">
                      <a:avLst/>
                    </a:prstGeom>
                    <a:noFill/>
                    <a:ln>
                      <a:noFill/>
                    </a:ln>
                  </pic:spPr>
                </pic:pic>
              </a:graphicData>
            </a:graphic>
          </wp:inline>
        </w:drawing>
      </w:r>
    </w:p>
    <w:p w:rsidR="00790CB8" w:rsidRDefault="006D0FD4">
      <w:pPr>
        <w:pStyle w:val="a3"/>
        <w:ind w:firstLineChars="0"/>
      </w:pPr>
      <w:r>
        <w:rPr>
          <w:rFonts w:ascii="宋体" w:eastAsia="宋体" w:hAnsi="宋体" w:hint="eastAsia"/>
          <w:sz w:val="28"/>
          <w:szCs w:val="28"/>
        </w:rPr>
        <w:t>确认填写的申请信息，点击【提交审核】按钮，页面跳转操作成功。</w:t>
      </w:r>
    </w:p>
    <w:p w:rsidR="00790CB8" w:rsidRDefault="006D0FD4">
      <w:pPr>
        <w:pStyle w:val="3"/>
        <w:numPr>
          <w:ilvl w:val="2"/>
          <w:numId w:val="2"/>
        </w:numPr>
      </w:pPr>
      <w:bookmarkStart w:id="10" w:name="_Toc5455"/>
      <w:r>
        <w:rPr>
          <w:rFonts w:hint="eastAsia"/>
        </w:rPr>
        <w:t>打印审核资料</w:t>
      </w:r>
      <w:bookmarkEnd w:id="10"/>
    </w:p>
    <w:p w:rsidR="00790CB8" w:rsidRDefault="006D0FD4">
      <w:pPr>
        <w:pStyle w:val="a3"/>
      </w:pPr>
      <w:r>
        <w:rPr>
          <w:noProof/>
        </w:rPr>
        <w:drawing>
          <wp:inline distT="0" distB="0" distL="114300" distR="114300">
            <wp:extent cx="5263515" cy="2863850"/>
            <wp:effectExtent l="0" t="0" r="4445" b="7620"/>
            <wp:docPr id="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6"/>
                    <pic:cNvPicPr>
                      <a:picLocks noChangeAspect="1"/>
                    </pic:cNvPicPr>
                  </pic:nvPicPr>
                  <pic:blipFill>
                    <a:blip r:embed="rId25"/>
                    <a:stretch>
                      <a:fillRect/>
                    </a:stretch>
                  </pic:blipFill>
                  <pic:spPr>
                    <a:xfrm>
                      <a:off x="0" y="0"/>
                      <a:ext cx="5263515" cy="2863850"/>
                    </a:xfrm>
                    <a:prstGeom prst="rect">
                      <a:avLst/>
                    </a:prstGeom>
                    <a:noFill/>
                    <a:ln>
                      <a:noFill/>
                    </a:ln>
                  </pic:spPr>
                </pic:pic>
              </a:graphicData>
            </a:graphic>
          </wp:inline>
        </w:drawing>
      </w:r>
    </w:p>
    <w:p w:rsidR="00790CB8" w:rsidRDefault="006D0FD4">
      <w:pPr>
        <w:pStyle w:val="a3"/>
      </w:pPr>
      <w:r>
        <w:rPr>
          <w:noProof/>
        </w:rPr>
        <w:lastRenderedPageBreak/>
        <w:drawing>
          <wp:inline distT="0" distB="0" distL="114300" distR="114300">
            <wp:extent cx="5263515" cy="2863850"/>
            <wp:effectExtent l="0" t="0" r="4445" b="7620"/>
            <wp:docPr id="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pic:cNvPicPr>
                      <a:picLocks noChangeAspect="1"/>
                    </pic:cNvPicPr>
                  </pic:nvPicPr>
                  <pic:blipFill>
                    <a:blip r:embed="rId26"/>
                    <a:stretch>
                      <a:fillRect/>
                    </a:stretch>
                  </pic:blipFill>
                  <pic:spPr>
                    <a:xfrm>
                      <a:off x="0" y="0"/>
                      <a:ext cx="5263515" cy="2863850"/>
                    </a:xfrm>
                    <a:prstGeom prst="rect">
                      <a:avLst/>
                    </a:prstGeom>
                    <a:noFill/>
                    <a:ln>
                      <a:noFill/>
                    </a:ln>
                  </pic:spPr>
                </pic:pic>
              </a:graphicData>
            </a:graphic>
          </wp:inline>
        </w:drawing>
      </w:r>
    </w:p>
    <w:p w:rsidR="00790CB8" w:rsidRDefault="006D0FD4">
      <w:pPr>
        <w:pStyle w:val="a3"/>
        <w:ind w:firstLineChars="0"/>
        <w:rPr>
          <w:rFonts w:ascii="宋体" w:eastAsia="宋体" w:hAnsi="宋体"/>
          <w:sz w:val="28"/>
          <w:szCs w:val="28"/>
        </w:rPr>
      </w:pPr>
      <w:r>
        <w:rPr>
          <w:rFonts w:ascii="宋体" w:eastAsia="宋体" w:hAnsi="宋体" w:hint="eastAsia"/>
          <w:sz w:val="28"/>
          <w:szCs w:val="28"/>
        </w:rPr>
        <w:t>点击【打印】按钮，打印《物业企业注册登记表》，并持登记表到相关地点办理手续。</w:t>
      </w:r>
    </w:p>
    <w:p w:rsidR="00790CB8" w:rsidRDefault="006D0FD4" w:rsidP="00827952">
      <w:pPr>
        <w:pStyle w:val="2"/>
        <w:numPr>
          <w:ilvl w:val="1"/>
          <w:numId w:val="2"/>
        </w:numPr>
        <w:spacing w:beforeLines="50" w:afterLines="50" w:line="416" w:lineRule="auto"/>
        <w:ind w:left="567" w:hanging="567"/>
      </w:pPr>
      <w:bookmarkStart w:id="11" w:name="_Toc21607"/>
      <w:r>
        <w:rPr>
          <w:rFonts w:hint="eastAsia"/>
        </w:rPr>
        <w:t>物业服务企业登录</w:t>
      </w:r>
      <w:bookmarkEnd w:id="11"/>
    </w:p>
    <w:p w:rsidR="00790CB8" w:rsidRDefault="006D0FD4">
      <w:pPr>
        <w:pStyle w:val="3"/>
        <w:numPr>
          <w:ilvl w:val="2"/>
          <w:numId w:val="2"/>
        </w:numPr>
      </w:pPr>
      <w:bookmarkStart w:id="12" w:name="_Toc12772"/>
      <w:r>
        <w:rPr>
          <w:rFonts w:hint="eastAsia"/>
        </w:rPr>
        <w:t>手机号登录</w:t>
      </w:r>
      <w:bookmarkEnd w:id="12"/>
    </w:p>
    <w:p w:rsidR="00790CB8" w:rsidRDefault="006D0FD4">
      <w:pPr>
        <w:ind w:firstLine="420"/>
      </w:pPr>
      <w:r>
        <w:rPr>
          <w:noProof/>
        </w:rPr>
        <w:drawing>
          <wp:inline distT="0" distB="0" distL="114300" distR="114300">
            <wp:extent cx="5263515" cy="2863850"/>
            <wp:effectExtent l="0" t="0" r="13335" b="1270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27" cstate="print"/>
                    <a:stretch>
                      <a:fillRect/>
                    </a:stretch>
                  </pic:blipFill>
                  <pic:spPr>
                    <a:xfrm>
                      <a:off x="0" y="0"/>
                      <a:ext cx="5263515" cy="2863850"/>
                    </a:xfrm>
                    <a:prstGeom prst="rect">
                      <a:avLst/>
                    </a:prstGeom>
                    <a:noFill/>
                    <a:ln>
                      <a:noFill/>
                    </a:ln>
                  </pic:spPr>
                </pic:pic>
              </a:graphicData>
            </a:graphic>
          </wp:inline>
        </w:drawing>
      </w:r>
    </w:p>
    <w:p w:rsidR="00790CB8" w:rsidRDefault="006D0FD4">
      <w:pPr>
        <w:ind w:firstLineChars="200" w:firstLine="560"/>
      </w:pPr>
      <w:r>
        <w:rPr>
          <w:rFonts w:ascii="宋体" w:eastAsia="宋体" w:hAnsi="宋体" w:hint="eastAsia"/>
          <w:sz w:val="28"/>
          <w:szCs w:val="28"/>
        </w:rPr>
        <w:t>用户从上海住房公积金网维修资金专栏链接，进入售后公房维修资金专栏。如图所示，新注册用户（包括物业新注册</w:t>
      </w:r>
      <w:r>
        <w:rPr>
          <w:rFonts w:ascii="宋体" w:eastAsia="宋体" w:hAnsi="宋体" w:hint="eastAsia"/>
          <w:sz w:val="28"/>
          <w:szCs w:val="28"/>
        </w:rPr>
        <w:t>/</w:t>
      </w:r>
      <w:r>
        <w:rPr>
          <w:rFonts w:ascii="宋体" w:eastAsia="宋体" w:hAnsi="宋体" w:hint="eastAsia"/>
          <w:sz w:val="28"/>
          <w:szCs w:val="28"/>
        </w:rPr>
        <w:t>新增的管理员</w:t>
      </w:r>
      <w:r>
        <w:rPr>
          <w:rFonts w:ascii="宋体" w:eastAsia="宋体" w:hAnsi="宋体" w:hint="eastAsia"/>
          <w:sz w:val="28"/>
          <w:szCs w:val="28"/>
        </w:rPr>
        <w:t>/</w:t>
      </w:r>
      <w:r>
        <w:rPr>
          <w:rFonts w:ascii="宋体" w:eastAsia="宋体" w:hAnsi="宋体" w:hint="eastAsia"/>
          <w:sz w:val="28"/>
          <w:szCs w:val="28"/>
        </w:rPr>
        <w:t>变更后的管理员，新添加的操作员）点击【手机号登录入口】</w:t>
      </w:r>
      <w:r>
        <w:rPr>
          <w:rFonts w:ascii="宋体" w:eastAsia="宋体" w:hAnsi="宋体" w:hint="eastAsia"/>
          <w:sz w:val="28"/>
          <w:szCs w:val="28"/>
        </w:rPr>
        <w:t>-</w:t>
      </w:r>
      <w:r>
        <w:rPr>
          <w:rFonts w:ascii="宋体" w:eastAsia="宋体" w:hAnsi="宋体" w:hint="eastAsia"/>
          <w:sz w:val="28"/>
          <w:szCs w:val="28"/>
        </w:rPr>
        <w:t>进行</w:t>
      </w:r>
      <w:r>
        <w:rPr>
          <w:rFonts w:ascii="宋体" w:eastAsia="宋体" w:hAnsi="宋体" w:hint="eastAsia"/>
          <w:sz w:val="28"/>
          <w:szCs w:val="28"/>
        </w:rPr>
        <w:lastRenderedPageBreak/>
        <w:t>登录。手机号码登录模式建议使用</w:t>
      </w:r>
      <w:r>
        <w:rPr>
          <w:rFonts w:ascii="宋体" w:eastAsia="宋体" w:hAnsi="宋体" w:hint="eastAsia"/>
          <w:sz w:val="28"/>
          <w:szCs w:val="28"/>
        </w:rPr>
        <w:t>chrome</w:t>
      </w:r>
      <w:r>
        <w:rPr>
          <w:rFonts w:ascii="宋体" w:eastAsia="宋体" w:hAnsi="宋体" w:hint="eastAsia"/>
          <w:sz w:val="28"/>
          <w:szCs w:val="28"/>
        </w:rPr>
        <w:t>浏览器或者</w:t>
      </w:r>
      <w:r>
        <w:rPr>
          <w:rFonts w:ascii="宋体" w:eastAsia="宋体" w:hAnsi="宋体" w:hint="eastAsia"/>
          <w:sz w:val="28"/>
          <w:szCs w:val="28"/>
        </w:rPr>
        <w:t>360</w:t>
      </w:r>
      <w:r>
        <w:rPr>
          <w:rFonts w:ascii="宋体" w:eastAsia="宋体" w:hAnsi="宋体" w:hint="eastAsia"/>
          <w:sz w:val="28"/>
          <w:szCs w:val="28"/>
        </w:rPr>
        <w:t>安全浏览器的极速模式。</w:t>
      </w:r>
    </w:p>
    <w:p w:rsidR="00790CB8" w:rsidRDefault="006D0FD4">
      <w:pPr>
        <w:ind w:firstLine="420"/>
      </w:pPr>
      <w:r>
        <w:rPr>
          <w:rFonts w:hint="eastAsia"/>
          <w:noProof/>
        </w:rPr>
        <w:drawing>
          <wp:inline distT="0" distB="0" distL="114300" distR="114300">
            <wp:extent cx="5263515" cy="2863850"/>
            <wp:effectExtent l="0" t="0" r="13335" b="12700"/>
            <wp:docPr id="5" name="图片 5" descr="b9bd0aa615616ae494d3ed8489c7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b9bd0aa615616ae494d3ed8489c7955"/>
                    <pic:cNvPicPr>
                      <a:picLocks noChangeAspect="1"/>
                    </pic:cNvPicPr>
                  </pic:nvPicPr>
                  <pic:blipFill>
                    <a:blip r:embed="rId28" cstate="print"/>
                    <a:stretch>
                      <a:fillRect/>
                    </a:stretch>
                  </pic:blipFill>
                  <pic:spPr>
                    <a:xfrm>
                      <a:off x="0" y="0"/>
                      <a:ext cx="5263515" cy="2863850"/>
                    </a:xfrm>
                    <a:prstGeom prst="rect">
                      <a:avLst/>
                    </a:prstGeom>
                  </pic:spPr>
                </pic:pic>
              </a:graphicData>
            </a:graphic>
          </wp:inline>
        </w:drawing>
      </w:r>
    </w:p>
    <w:p w:rsidR="00790CB8" w:rsidRDefault="006D0FD4">
      <w:pPr>
        <w:ind w:firstLine="420"/>
        <w:rPr>
          <w:rFonts w:ascii="宋体" w:eastAsia="宋体" w:hAnsi="宋体"/>
          <w:sz w:val="28"/>
          <w:szCs w:val="28"/>
        </w:rPr>
      </w:pPr>
      <w:r>
        <w:rPr>
          <w:rFonts w:ascii="宋体" w:eastAsia="宋体" w:hAnsi="宋体" w:hint="eastAsia"/>
          <w:sz w:val="28"/>
          <w:szCs w:val="28"/>
        </w:rPr>
        <w:t>点击【手机号登录入口跳转到登录页面】。</w:t>
      </w:r>
    </w:p>
    <w:p w:rsidR="00790CB8" w:rsidRDefault="006D0FD4">
      <w:pPr>
        <w:ind w:firstLine="420"/>
      </w:pPr>
      <w:r>
        <w:rPr>
          <w:noProof/>
        </w:rPr>
        <w:drawing>
          <wp:inline distT="0" distB="0" distL="114300" distR="114300">
            <wp:extent cx="5263515" cy="2863850"/>
            <wp:effectExtent l="0" t="0" r="13335" b="1270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9" cstate="print"/>
                    <a:stretch>
                      <a:fillRect/>
                    </a:stretch>
                  </pic:blipFill>
                  <pic:spPr>
                    <a:xfrm>
                      <a:off x="0" y="0"/>
                      <a:ext cx="5263515" cy="2863850"/>
                    </a:xfrm>
                    <a:prstGeom prst="rect">
                      <a:avLst/>
                    </a:prstGeom>
                    <a:noFill/>
                    <a:ln>
                      <a:noFill/>
                    </a:ln>
                  </pic:spPr>
                </pic:pic>
              </a:graphicData>
            </a:graphic>
          </wp:inline>
        </w:drawing>
      </w:r>
    </w:p>
    <w:p w:rsidR="00790CB8" w:rsidRDefault="006D0FD4">
      <w:pPr>
        <w:ind w:firstLine="420"/>
        <w:rPr>
          <w:rFonts w:eastAsia="宋体"/>
        </w:rPr>
      </w:pPr>
      <w:r>
        <w:rPr>
          <w:rFonts w:ascii="宋体" w:eastAsia="宋体" w:hAnsi="宋体" w:hint="eastAsia"/>
          <w:sz w:val="28"/>
          <w:szCs w:val="28"/>
        </w:rPr>
        <w:t>物业服务</w:t>
      </w:r>
      <w:r>
        <w:rPr>
          <w:rFonts w:ascii="宋体" w:eastAsia="宋体" w:hAnsi="宋体" w:hint="eastAsia"/>
          <w:sz w:val="28"/>
          <w:szCs w:val="28"/>
        </w:rPr>
        <w:t>企业用户通过输入注册的手机号及密码，点击获取验证码，弹出行为验证窗口，将窗口中的图像对上图片的空缺部分即通过行为验证。通过行为验证后后台将发送验证码到用户注册的手机号码。</w:t>
      </w:r>
    </w:p>
    <w:p w:rsidR="00790CB8" w:rsidRDefault="00790CB8"/>
    <w:p w:rsidR="00790CB8" w:rsidRDefault="006D0FD4">
      <w:pPr>
        <w:ind w:firstLine="420"/>
      </w:pPr>
      <w:r>
        <w:rPr>
          <w:noProof/>
        </w:rPr>
        <w:lastRenderedPageBreak/>
        <w:drawing>
          <wp:inline distT="0" distB="0" distL="114300" distR="114300">
            <wp:extent cx="5263515" cy="2863850"/>
            <wp:effectExtent l="0" t="0" r="13335" b="1270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0" cstate="print"/>
                    <a:stretch>
                      <a:fillRect/>
                    </a:stretch>
                  </pic:blipFill>
                  <pic:spPr>
                    <a:xfrm>
                      <a:off x="0" y="0"/>
                      <a:ext cx="5263515" cy="2863850"/>
                    </a:xfrm>
                    <a:prstGeom prst="rect">
                      <a:avLst/>
                    </a:prstGeom>
                    <a:noFill/>
                    <a:ln>
                      <a:noFill/>
                    </a:ln>
                  </pic:spPr>
                </pic:pic>
              </a:graphicData>
            </a:graphic>
          </wp:inline>
        </w:drawing>
      </w:r>
    </w:p>
    <w:p w:rsidR="00790CB8" w:rsidRDefault="006D0FD4">
      <w:pPr>
        <w:ind w:firstLine="420"/>
        <w:rPr>
          <w:rFonts w:ascii="宋体" w:eastAsia="宋体" w:hAnsi="宋体"/>
          <w:sz w:val="28"/>
          <w:szCs w:val="28"/>
        </w:rPr>
      </w:pPr>
      <w:r>
        <w:rPr>
          <w:rFonts w:ascii="宋体" w:eastAsia="宋体" w:hAnsi="宋体" w:hint="eastAsia"/>
          <w:sz w:val="28"/>
          <w:szCs w:val="28"/>
        </w:rPr>
        <w:t>用户在规定时间内录入验证码后，点击登录后完成系统登录。</w:t>
      </w:r>
    </w:p>
    <w:p w:rsidR="00790CB8" w:rsidRDefault="006D0FD4">
      <w:pPr>
        <w:ind w:firstLine="420"/>
      </w:pPr>
      <w:r>
        <w:rPr>
          <w:noProof/>
        </w:rPr>
        <w:drawing>
          <wp:inline distT="0" distB="0" distL="114300" distR="114300">
            <wp:extent cx="5263515" cy="2863850"/>
            <wp:effectExtent l="0" t="0" r="13335" b="12700"/>
            <wp:docPr id="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
                    <pic:cNvPicPr>
                      <a:picLocks noChangeAspect="1"/>
                    </pic:cNvPicPr>
                  </pic:nvPicPr>
                  <pic:blipFill>
                    <a:blip r:embed="rId31"/>
                    <a:stretch>
                      <a:fillRect/>
                    </a:stretch>
                  </pic:blipFill>
                  <pic:spPr>
                    <a:xfrm>
                      <a:off x="0" y="0"/>
                      <a:ext cx="5263515" cy="2863850"/>
                    </a:xfrm>
                    <a:prstGeom prst="rect">
                      <a:avLst/>
                    </a:prstGeom>
                    <a:noFill/>
                    <a:ln>
                      <a:noFill/>
                    </a:ln>
                  </pic:spPr>
                </pic:pic>
              </a:graphicData>
            </a:graphic>
          </wp:inline>
        </w:drawing>
      </w:r>
    </w:p>
    <w:p w:rsidR="00790CB8" w:rsidRDefault="006D0FD4">
      <w:pPr>
        <w:ind w:firstLine="420"/>
        <w:rPr>
          <w:rFonts w:ascii="宋体" w:eastAsia="宋体" w:hAnsi="宋体"/>
          <w:sz w:val="28"/>
          <w:szCs w:val="28"/>
        </w:rPr>
      </w:pPr>
      <w:r>
        <w:rPr>
          <w:rFonts w:ascii="宋体" w:eastAsia="宋体" w:hAnsi="宋体" w:hint="eastAsia"/>
          <w:sz w:val="28"/>
          <w:szCs w:val="28"/>
        </w:rPr>
        <w:t>物业服务企业登录后可选择需要操作的业主大会。</w:t>
      </w:r>
    </w:p>
    <w:p w:rsidR="00790CB8" w:rsidRDefault="00790CB8">
      <w:pPr>
        <w:ind w:firstLine="420"/>
        <w:rPr>
          <w:rFonts w:ascii="宋体" w:eastAsia="宋体" w:hAnsi="宋体"/>
          <w:sz w:val="28"/>
          <w:szCs w:val="28"/>
        </w:rPr>
      </w:pPr>
    </w:p>
    <w:p w:rsidR="00790CB8" w:rsidRDefault="00790CB8">
      <w:pPr>
        <w:ind w:firstLine="420"/>
        <w:rPr>
          <w:rFonts w:ascii="宋体" w:eastAsia="宋体" w:hAnsi="宋体"/>
          <w:sz w:val="28"/>
          <w:szCs w:val="28"/>
        </w:rPr>
      </w:pPr>
    </w:p>
    <w:p w:rsidR="00790CB8" w:rsidRDefault="00790CB8">
      <w:pPr>
        <w:ind w:firstLine="420"/>
        <w:rPr>
          <w:rFonts w:ascii="宋体" w:eastAsia="宋体" w:hAnsi="宋体"/>
          <w:sz w:val="28"/>
          <w:szCs w:val="28"/>
        </w:rPr>
      </w:pPr>
    </w:p>
    <w:p w:rsidR="00790CB8" w:rsidRDefault="00790CB8">
      <w:pPr>
        <w:ind w:firstLine="420"/>
        <w:rPr>
          <w:rFonts w:ascii="宋体" w:eastAsia="宋体" w:hAnsi="宋体"/>
          <w:sz w:val="28"/>
          <w:szCs w:val="28"/>
        </w:rPr>
      </w:pPr>
    </w:p>
    <w:p w:rsidR="00790CB8" w:rsidRDefault="00790CB8">
      <w:pPr>
        <w:ind w:firstLine="420"/>
        <w:rPr>
          <w:rFonts w:ascii="宋体" w:eastAsia="宋体" w:hAnsi="宋体"/>
          <w:sz w:val="28"/>
          <w:szCs w:val="28"/>
        </w:rPr>
      </w:pPr>
    </w:p>
    <w:p w:rsidR="00790CB8" w:rsidRDefault="006D0FD4">
      <w:pPr>
        <w:pStyle w:val="3"/>
        <w:numPr>
          <w:ilvl w:val="2"/>
          <w:numId w:val="2"/>
        </w:numPr>
      </w:pPr>
      <w:bookmarkStart w:id="13" w:name="_Toc16144"/>
      <w:r>
        <w:rPr>
          <w:rFonts w:hint="eastAsia"/>
        </w:rPr>
        <w:lastRenderedPageBreak/>
        <w:t>忘记密码</w:t>
      </w:r>
      <w:bookmarkEnd w:id="13"/>
    </w:p>
    <w:p w:rsidR="00790CB8" w:rsidRDefault="006D0FD4">
      <w:pPr>
        <w:ind w:firstLine="420"/>
        <w:rPr>
          <w:rFonts w:ascii="宋体" w:eastAsia="宋体" w:hAnsi="宋体"/>
          <w:sz w:val="28"/>
          <w:szCs w:val="28"/>
        </w:rPr>
      </w:pPr>
      <w:r>
        <w:rPr>
          <w:noProof/>
        </w:rPr>
        <w:drawing>
          <wp:inline distT="0" distB="0" distL="114300" distR="114300">
            <wp:extent cx="5263515" cy="2863850"/>
            <wp:effectExtent l="0" t="0" r="13335" b="12700"/>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32" cstate="print"/>
                    <a:stretch>
                      <a:fillRect/>
                    </a:stretch>
                  </pic:blipFill>
                  <pic:spPr>
                    <a:xfrm>
                      <a:off x="0" y="0"/>
                      <a:ext cx="5263515" cy="2863850"/>
                    </a:xfrm>
                    <a:prstGeom prst="rect">
                      <a:avLst/>
                    </a:prstGeom>
                    <a:noFill/>
                    <a:ln>
                      <a:noFill/>
                    </a:ln>
                  </pic:spPr>
                </pic:pic>
              </a:graphicData>
            </a:graphic>
          </wp:inline>
        </w:drawing>
      </w:r>
    </w:p>
    <w:p w:rsidR="00790CB8" w:rsidRDefault="006D0FD4">
      <w:pPr>
        <w:ind w:firstLine="420"/>
        <w:rPr>
          <w:rFonts w:ascii="宋体" w:eastAsia="宋体" w:hAnsi="宋体"/>
          <w:sz w:val="28"/>
          <w:szCs w:val="28"/>
        </w:rPr>
      </w:pPr>
      <w:r>
        <w:rPr>
          <w:rFonts w:ascii="宋体" w:eastAsia="宋体" w:hAnsi="宋体" w:hint="eastAsia"/>
          <w:sz w:val="28"/>
          <w:szCs w:val="28"/>
        </w:rPr>
        <w:t>如果用户遗忘密码，通过点击登录页面的【忘记密码】链接，进入找回密码页面。</w:t>
      </w:r>
    </w:p>
    <w:p w:rsidR="00790CB8" w:rsidRDefault="006D0FD4">
      <w:pPr>
        <w:ind w:firstLine="420"/>
      </w:pPr>
      <w:r>
        <w:rPr>
          <w:noProof/>
        </w:rPr>
        <w:drawing>
          <wp:inline distT="0" distB="0" distL="114300" distR="114300">
            <wp:extent cx="5263515" cy="2863850"/>
            <wp:effectExtent l="0" t="0" r="13335" b="12700"/>
            <wp:docPr id="13" name="图片 13" descr="0ba047b23573ec7f63a6533ba7ef1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0ba047b23573ec7f63a6533ba7ef1cc"/>
                    <pic:cNvPicPr>
                      <a:picLocks noChangeAspect="1"/>
                    </pic:cNvPicPr>
                  </pic:nvPicPr>
                  <pic:blipFill>
                    <a:blip r:embed="rId33"/>
                    <a:stretch>
                      <a:fillRect/>
                    </a:stretch>
                  </pic:blipFill>
                  <pic:spPr>
                    <a:xfrm>
                      <a:off x="0" y="0"/>
                      <a:ext cx="5263515" cy="2863850"/>
                    </a:xfrm>
                    <a:prstGeom prst="rect">
                      <a:avLst/>
                    </a:prstGeom>
                  </pic:spPr>
                </pic:pic>
              </a:graphicData>
            </a:graphic>
          </wp:inline>
        </w:drawing>
      </w:r>
    </w:p>
    <w:p w:rsidR="00790CB8" w:rsidRDefault="006D0FD4">
      <w:pPr>
        <w:ind w:firstLine="420"/>
        <w:rPr>
          <w:rFonts w:ascii="宋体" w:eastAsia="宋体" w:hAnsi="宋体"/>
          <w:sz w:val="28"/>
          <w:szCs w:val="28"/>
        </w:rPr>
      </w:pPr>
      <w:r>
        <w:rPr>
          <w:noProof/>
        </w:rPr>
        <w:lastRenderedPageBreak/>
        <w:drawing>
          <wp:inline distT="0" distB="0" distL="114300" distR="114300">
            <wp:extent cx="5263515" cy="2863850"/>
            <wp:effectExtent l="0" t="0" r="13335" b="12700"/>
            <wp:docPr id="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pic:cNvPicPr>
                      <a:picLocks noChangeAspect="1"/>
                    </pic:cNvPicPr>
                  </pic:nvPicPr>
                  <pic:blipFill>
                    <a:blip r:embed="rId34" cstate="print"/>
                    <a:stretch>
                      <a:fillRect/>
                    </a:stretch>
                  </pic:blipFill>
                  <pic:spPr>
                    <a:xfrm>
                      <a:off x="0" y="0"/>
                      <a:ext cx="5263515" cy="2863850"/>
                    </a:xfrm>
                    <a:prstGeom prst="rect">
                      <a:avLst/>
                    </a:prstGeom>
                    <a:noFill/>
                    <a:ln>
                      <a:noFill/>
                    </a:ln>
                  </pic:spPr>
                </pic:pic>
              </a:graphicData>
            </a:graphic>
          </wp:inline>
        </w:drawing>
      </w:r>
    </w:p>
    <w:p w:rsidR="00790CB8" w:rsidRDefault="006D0FD4">
      <w:pPr>
        <w:ind w:firstLine="420"/>
        <w:rPr>
          <w:rFonts w:ascii="宋体" w:eastAsia="宋体" w:hAnsi="宋体"/>
          <w:sz w:val="28"/>
          <w:szCs w:val="28"/>
        </w:rPr>
      </w:pPr>
      <w:r>
        <w:rPr>
          <w:rFonts w:ascii="宋体" w:eastAsia="宋体" w:hAnsi="宋体" w:hint="eastAsia"/>
          <w:noProof/>
          <w:sz w:val="28"/>
          <w:szCs w:val="28"/>
        </w:rPr>
        <w:drawing>
          <wp:inline distT="0" distB="0" distL="114300" distR="114300">
            <wp:extent cx="5263515" cy="2863850"/>
            <wp:effectExtent l="0" t="0" r="13335" b="12700"/>
            <wp:docPr id="15" name="图片 15" descr="12d27c227e1a0d169e8277c20e1f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2d27c227e1a0d169e8277c20e1fe41"/>
                    <pic:cNvPicPr>
                      <a:picLocks noChangeAspect="1"/>
                    </pic:cNvPicPr>
                  </pic:nvPicPr>
                  <pic:blipFill>
                    <a:blip r:embed="rId35"/>
                    <a:stretch>
                      <a:fillRect/>
                    </a:stretch>
                  </pic:blipFill>
                  <pic:spPr>
                    <a:xfrm>
                      <a:off x="0" y="0"/>
                      <a:ext cx="5263515" cy="2863850"/>
                    </a:xfrm>
                    <a:prstGeom prst="rect">
                      <a:avLst/>
                    </a:prstGeom>
                  </pic:spPr>
                </pic:pic>
              </a:graphicData>
            </a:graphic>
          </wp:inline>
        </w:drawing>
      </w:r>
    </w:p>
    <w:p w:rsidR="00790CB8" w:rsidRDefault="006D0FD4">
      <w:pPr>
        <w:ind w:firstLine="420"/>
        <w:rPr>
          <w:rFonts w:ascii="宋体" w:eastAsia="宋体" w:hAnsi="宋体"/>
          <w:sz w:val="28"/>
          <w:szCs w:val="28"/>
        </w:rPr>
      </w:pPr>
      <w:r>
        <w:rPr>
          <w:rFonts w:ascii="宋体" w:eastAsia="宋体" w:hAnsi="宋体" w:hint="eastAsia"/>
          <w:sz w:val="28"/>
          <w:szCs w:val="28"/>
        </w:rPr>
        <w:t>输入需找回密码的手机号及注册时所留身份证号码的后四位，点击获取验证码按钮，弹出行为验证窗口，将窗口中的图像对上图片的空缺部分即通过行为验证。通过行为验证后后台将发送验证码到用户注册的手机号码。</w:t>
      </w:r>
    </w:p>
    <w:p w:rsidR="00790CB8" w:rsidRDefault="006D0FD4">
      <w:pPr>
        <w:ind w:firstLine="420"/>
        <w:rPr>
          <w:rFonts w:ascii="宋体" w:eastAsia="宋体" w:hAnsi="宋体"/>
          <w:sz w:val="28"/>
          <w:szCs w:val="28"/>
        </w:rPr>
      </w:pPr>
      <w:r>
        <w:rPr>
          <w:noProof/>
        </w:rPr>
        <w:lastRenderedPageBreak/>
        <w:drawing>
          <wp:inline distT="0" distB="0" distL="114300" distR="114300">
            <wp:extent cx="5263515" cy="2863850"/>
            <wp:effectExtent l="0" t="0" r="13335" b="12700"/>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36" cstate="print"/>
                    <a:stretch>
                      <a:fillRect/>
                    </a:stretch>
                  </pic:blipFill>
                  <pic:spPr>
                    <a:xfrm>
                      <a:off x="0" y="0"/>
                      <a:ext cx="5263515" cy="2863850"/>
                    </a:xfrm>
                    <a:prstGeom prst="rect">
                      <a:avLst/>
                    </a:prstGeom>
                    <a:noFill/>
                    <a:ln>
                      <a:noFill/>
                    </a:ln>
                  </pic:spPr>
                </pic:pic>
              </a:graphicData>
            </a:graphic>
          </wp:inline>
        </w:drawing>
      </w:r>
      <w:r>
        <w:rPr>
          <w:rFonts w:ascii="宋体" w:eastAsia="宋体" w:hAnsi="宋体" w:hint="eastAsia"/>
          <w:sz w:val="28"/>
          <w:szCs w:val="28"/>
        </w:rPr>
        <w:tab/>
      </w:r>
      <w:r>
        <w:rPr>
          <w:rFonts w:ascii="宋体" w:eastAsia="宋体" w:hAnsi="宋体" w:hint="eastAsia"/>
          <w:sz w:val="28"/>
          <w:szCs w:val="28"/>
        </w:rPr>
        <w:t>收到短信验证码后，将验证码录入到窗口，点击下一步，设置新的用户名密码。</w:t>
      </w:r>
    </w:p>
    <w:p w:rsidR="00790CB8" w:rsidRDefault="006D0FD4">
      <w:pPr>
        <w:ind w:firstLine="420"/>
        <w:rPr>
          <w:rFonts w:ascii="宋体" w:eastAsia="宋体" w:hAnsi="宋体"/>
          <w:sz w:val="28"/>
          <w:szCs w:val="28"/>
        </w:rPr>
      </w:pPr>
      <w:r>
        <w:rPr>
          <w:rFonts w:ascii="宋体" w:eastAsia="宋体" w:hAnsi="宋体" w:hint="eastAsia"/>
          <w:noProof/>
          <w:sz w:val="28"/>
          <w:szCs w:val="28"/>
        </w:rPr>
        <w:drawing>
          <wp:inline distT="0" distB="0" distL="114300" distR="114300">
            <wp:extent cx="5263515" cy="2863850"/>
            <wp:effectExtent l="0" t="0" r="13335" b="12700"/>
            <wp:docPr id="18" name="图片 18" descr="b48636943acf47ffd704d8ab7ea80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b48636943acf47ffd704d8ab7ea80c5"/>
                    <pic:cNvPicPr>
                      <a:picLocks noChangeAspect="1"/>
                    </pic:cNvPicPr>
                  </pic:nvPicPr>
                  <pic:blipFill>
                    <a:blip r:embed="rId37"/>
                    <a:stretch>
                      <a:fillRect/>
                    </a:stretch>
                  </pic:blipFill>
                  <pic:spPr>
                    <a:xfrm>
                      <a:off x="0" y="0"/>
                      <a:ext cx="5263515" cy="2863850"/>
                    </a:xfrm>
                    <a:prstGeom prst="rect">
                      <a:avLst/>
                    </a:prstGeom>
                  </pic:spPr>
                </pic:pic>
              </a:graphicData>
            </a:graphic>
          </wp:inline>
        </w:drawing>
      </w:r>
    </w:p>
    <w:p w:rsidR="00790CB8" w:rsidRDefault="006D0FD4">
      <w:pPr>
        <w:ind w:firstLine="420"/>
        <w:rPr>
          <w:rFonts w:ascii="宋体" w:eastAsia="宋体" w:hAnsi="宋体"/>
          <w:sz w:val="28"/>
          <w:szCs w:val="28"/>
        </w:rPr>
      </w:pPr>
      <w:r>
        <w:rPr>
          <w:rFonts w:ascii="宋体" w:eastAsia="宋体" w:hAnsi="宋体"/>
          <w:noProof/>
          <w:sz w:val="28"/>
          <w:szCs w:val="28"/>
        </w:rPr>
        <w:lastRenderedPageBreak/>
        <w:drawing>
          <wp:inline distT="0" distB="0" distL="114300" distR="114300">
            <wp:extent cx="5263515" cy="2863850"/>
            <wp:effectExtent l="0" t="0" r="13335" b="12700"/>
            <wp:docPr id="19" name="图片 19" descr="a978d27f30521314506d3c6e508df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a978d27f30521314506d3c6e508dfa5"/>
                    <pic:cNvPicPr>
                      <a:picLocks noChangeAspect="1"/>
                    </pic:cNvPicPr>
                  </pic:nvPicPr>
                  <pic:blipFill>
                    <a:blip r:embed="rId38"/>
                    <a:stretch>
                      <a:fillRect/>
                    </a:stretch>
                  </pic:blipFill>
                  <pic:spPr>
                    <a:xfrm>
                      <a:off x="0" y="0"/>
                      <a:ext cx="5263515" cy="2863850"/>
                    </a:xfrm>
                    <a:prstGeom prst="rect">
                      <a:avLst/>
                    </a:prstGeom>
                  </pic:spPr>
                </pic:pic>
              </a:graphicData>
            </a:graphic>
          </wp:inline>
        </w:drawing>
      </w:r>
    </w:p>
    <w:p w:rsidR="00790CB8" w:rsidRDefault="006D0FD4">
      <w:pPr>
        <w:ind w:firstLine="420"/>
        <w:rPr>
          <w:rFonts w:ascii="宋体" w:eastAsia="宋体" w:hAnsi="宋体"/>
          <w:sz w:val="28"/>
          <w:szCs w:val="28"/>
        </w:rPr>
      </w:pPr>
      <w:r>
        <w:rPr>
          <w:rFonts w:ascii="宋体" w:eastAsia="宋体" w:hAnsi="宋体"/>
          <w:noProof/>
          <w:sz w:val="28"/>
          <w:szCs w:val="28"/>
        </w:rPr>
        <w:drawing>
          <wp:inline distT="0" distB="0" distL="114300" distR="114300">
            <wp:extent cx="5263515" cy="2863850"/>
            <wp:effectExtent l="0" t="0" r="13335" b="12700"/>
            <wp:docPr id="20" name="图片 20" descr="e89e76e6e25357a6a656fdf4153df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e89e76e6e25357a6a656fdf4153df71"/>
                    <pic:cNvPicPr>
                      <a:picLocks noChangeAspect="1"/>
                    </pic:cNvPicPr>
                  </pic:nvPicPr>
                  <pic:blipFill>
                    <a:blip r:embed="rId39"/>
                    <a:stretch>
                      <a:fillRect/>
                    </a:stretch>
                  </pic:blipFill>
                  <pic:spPr>
                    <a:xfrm>
                      <a:off x="0" y="0"/>
                      <a:ext cx="5263515" cy="2863850"/>
                    </a:xfrm>
                    <a:prstGeom prst="rect">
                      <a:avLst/>
                    </a:prstGeom>
                  </pic:spPr>
                </pic:pic>
              </a:graphicData>
            </a:graphic>
          </wp:inline>
        </w:drawing>
      </w:r>
      <w:r>
        <w:rPr>
          <w:rFonts w:ascii="宋体" w:eastAsia="宋体" w:hAnsi="宋体" w:hint="eastAsia"/>
          <w:sz w:val="28"/>
          <w:szCs w:val="28"/>
        </w:rPr>
        <w:tab/>
      </w:r>
      <w:r>
        <w:rPr>
          <w:rFonts w:ascii="宋体" w:eastAsia="宋体" w:hAnsi="宋体" w:hint="eastAsia"/>
          <w:sz w:val="28"/>
          <w:szCs w:val="28"/>
        </w:rPr>
        <w:t>录入新密码及确认录入新密码后，点击确认，设置新密码成功。</w:t>
      </w:r>
    </w:p>
    <w:p w:rsidR="00790CB8" w:rsidRDefault="006D0FD4" w:rsidP="00827952">
      <w:pPr>
        <w:pStyle w:val="2"/>
        <w:numPr>
          <w:ilvl w:val="1"/>
          <w:numId w:val="2"/>
        </w:numPr>
        <w:spacing w:beforeLines="50" w:afterLines="50" w:line="416" w:lineRule="auto"/>
        <w:ind w:left="567" w:hanging="567"/>
      </w:pPr>
      <w:bookmarkStart w:id="14" w:name="_Toc1238"/>
      <w:r>
        <w:rPr>
          <w:rFonts w:hint="eastAsia"/>
        </w:rPr>
        <w:lastRenderedPageBreak/>
        <w:t>物业服务企业用户管理</w:t>
      </w:r>
      <w:bookmarkEnd w:id="14"/>
    </w:p>
    <w:p w:rsidR="00790CB8" w:rsidRDefault="006D0FD4">
      <w:pPr>
        <w:ind w:firstLine="420"/>
      </w:pPr>
      <w:r>
        <w:rPr>
          <w:noProof/>
        </w:rPr>
        <w:drawing>
          <wp:inline distT="0" distB="0" distL="114300" distR="114300">
            <wp:extent cx="5263515" cy="2863850"/>
            <wp:effectExtent l="0" t="0" r="4445"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0"/>
                    <a:stretch>
                      <a:fillRect/>
                    </a:stretch>
                  </pic:blipFill>
                  <pic:spPr>
                    <a:xfrm>
                      <a:off x="0" y="0"/>
                      <a:ext cx="5263515" cy="2863850"/>
                    </a:xfrm>
                    <a:prstGeom prst="rect">
                      <a:avLst/>
                    </a:prstGeom>
                    <a:noFill/>
                    <a:ln>
                      <a:noFill/>
                    </a:ln>
                  </pic:spPr>
                </pic:pic>
              </a:graphicData>
            </a:graphic>
          </wp:inline>
        </w:drawing>
      </w:r>
    </w:p>
    <w:p w:rsidR="00790CB8" w:rsidRDefault="006D0FD4">
      <w:pPr>
        <w:ind w:firstLine="420"/>
        <w:rPr>
          <w:rFonts w:ascii="宋体" w:eastAsia="宋体" w:hAnsi="宋体"/>
          <w:sz w:val="28"/>
          <w:szCs w:val="28"/>
        </w:rPr>
      </w:pPr>
      <w:r>
        <w:rPr>
          <w:rFonts w:ascii="宋体" w:eastAsia="宋体" w:hAnsi="宋体" w:hint="eastAsia"/>
          <w:sz w:val="28"/>
          <w:szCs w:val="28"/>
        </w:rPr>
        <w:t>物业服务企业管理员用户完成登录后，点击【用户管理】菜单进行操作员用户管理。</w:t>
      </w:r>
    </w:p>
    <w:p w:rsidR="00790CB8" w:rsidRDefault="006D0FD4">
      <w:pPr>
        <w:pStyle w:val="3"/>
        <w:numPr>
          <w:ilvl w:val="2"/>
          <w:numId w:val="2"/>
        </w:numPr>
      </w:pPr>
      <w:bookmarkStart w:id="15" w:name="_Toc4372"/>
      <w:r>
        <w:rPr>
          <w:rFonts w:hint="eastAsia"/>
        </w:rPr>
        <w:t>新增操作员</w:t>
      </w:r>
      <w:bookmarkEnd w:id="15"/>
    </w:p>
    <w:p w:rsidR="00790CB8" w:rsidRDefault="006D0FD4">
      <w:pPr>
        <w:ind w:firstLine="420"/>
        <w:rPr>
          <w:rFonts w:ascii="宋体" w:eastAsia="宋体" w:hAnsi="宋体"/>
          <w:sz w:val="28"/>
          <w:szCs w:val="28"/>
        </w:rPr>
      </w:pPr>
      <w:r>
        <w:rPr>
          <w:noProof/>
        </w:rPr>
        <w:drawing>
          <wp:inline distT="0" distB="0" distL="114300" distR="114300">
            <wp:extent cx="5263515" cy="2863850"/>
            <wp:effectExtent l="0" t="0" r="4445"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41"/>
                    <a:stretch>
                      <a:fillRect/>
                    </a:stretch>
                  </pic:blipFill>
                  <pic:spPr>
                    <a:xfrm>
                      <a:off x="0" y="0"/>
                      <a:ext cx="5263515" cy="2863850"/>
                    </a:xfrm>
                    <a:prstGeom prst="rect">
                      <a:avLst/>
                    </a:prstGeom>
                    <a:noFill/>
                    <a:ln>
                      <a:noFill/>
                    </a:ln>
                  </pic:spPr>
                </pic:pic>
              </a:graphicData>
            </a:graphic>
          </wp:inline>
        </w:drawing>
      </w:r>
    </w:p>
    <w:p w:rsidR="00790CB8" w:rsidRDefault="006D0FD4">
      <w:pPr>
        <w:pStyle w:val="a3"/>
        <w:ind w:firstLineChars="0"/>
        <w:rPr>
          <w:rFonts w:ascii="宋体" w:eastAsia="宋体" w:hAnsi="宋体"/>
          <w:sz w:val="28"/>
          <w:szCs w:val="28"/>
        </w:rPr>
      </w:pPr>
      <w:r>
        <w:rPr>
          <w:rFonts w:ascii="宋体" w:eastAsia="宋体" w:hAnsi="宋体" w:hint="eastAsia"/>
          <w:sz w:val="28"/>
          <w:szCs w:val="28"/>
        </w:rPr>
        <w:t>点击【新增操作员】按钮，新增操作员用户。</w:t>
      </w:r>
    </w:p>
    <w:p w:rsidR="00790CB8" w:rsidRDefault="006D0FD4">
      <w:pPr>
        <w:pStyle w:val="3"/>
        <w:numPr>
          <w:ilvl w:val="2"/>
          <w:numId w:val="2"/>
        </w:numPr>
      </w:pPr>
      <w:bookmarkStart w:id="16" w:name="_Toc9049"/>
      <w:r>
        <w:rPr>
          <w:rFonts w:hint="eastAsia"/>
        </w:rPr>
        <w:lastRenderedPageBreak/>
        <w:t>权限配置</w:t>
      </w:r>
      <w:bookmarkEnd w:id="16"/>
    </w:p>
    <w:p w:rsidR="00790CB8" w:rsidRDefault="006D0FD4">
      <w:pPr>
        <w:ind w:firstLine="420"/>
      </w:pPr>
      <w:r>
        <w:rPr>
          <w:rFonts w:hint="eastAsia"/>
          <w:noProof/>
        </w:rPr>
        <w:drawing>
          <wp:inline distT="0" distB="0" distL="114300" distR="114300">
            <wp:extent cx="5263515" cy="2863850"/>
            <wp:effectExtent l="0" t="0" r="13335" b="12700"/>
            <wp:docPr id="17" name="图片 17" descr="ba4610c932bd697af424c1aad7a08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ba4610c932bd697af424c1aad7a08e7"/>
                    <pic:cNvPicPr>
                      <a:picLocks noChangeAspect="1"/>
                    </pic:cNvPicPr>
                  </pic:nvPicPr>
                  <pic:blipFill>
                    <a:blip r:embed="rId42"/>
                    <a:stretch>
                      <a:fillRect/>
                    </a:stretch>
                  </pic:blipFill>
                  <pic:spPr>
                    <a:xfrm>
                      <a:off x="0" y="0"/>
                      <a:ext cx="5263515" cy="2863850"/>
                    </a:xfrm>
                    <a:prstGeom prst="rect">
                      <a:avLst/>
                    </a:prstGeom>
                  </pic:spPr>
                </pic:pic>
              </a:graphicData>
            </a:graphic>
          </wp:inline>
        </w:drawing>
      </w:r>
    </w:p>
    <w:p w:rsidR="00790CB8" w:rsidRDefault="006D0FD4">
      <w:pPr>
        <w:pStyle w:val="a3"/>
        <w:ind w:firstLineChars="0"/>
      </w:pPr>
      <w:r>
        <w:rPr>
          <w:rFonts w:ascii="宋体" w:eastAsia="宋体" w:hAnsi="宋体" w:hint="eastAsia"/>
          <w:sz w:val="28"/>
          <w:szCs w:val="28"/>
        </w:rPr>
        <w:t>选中需赋权的操作员，</w:t>
      </w:r>
      <w:r>
        <w:rPr>
          <w:rFonts w:ascii="宋体" w:eastAsia="宋体" w:hAnsi="宋体" w:hint="eastAsia"/>
          <w:sz w:val="28"/>
          <w:szCs w:val="28"/>
        </w:rPr>
        <w:t>点击【权限配置】按钮，为操作员用户分配相关业主大会权限</w:t>
      </w:r>
      <w:r>
        <w:rPr>
          <w:rFonts w:ascii="宋体" w:eastAsia="宋体" w:hAnsi="宋体" w:hint="eastAsia"/>
          <w:sz w:val="28"/>
          <w:szCs w:val="28"/>
        </w:rPr>
        <w:t>（</w:t>
      </w:r>
      <w:r>
        <w:rPr>
          <w:rFonts w:ascii="宋体" w:eastAsia="宋体" w:hAnsi="宋体" w:hint="eastAsia"/>
          <w:sz w:val="28"/>
          <w:szCs w:val="28"/>
        </w:rPr>
        <w:t>默认物业公司操作员能管理全部签约的业主大会</w:t>
      </w:r>
      <w:r>
        <w:rPr>
          <w:rFonts w:ascii="宋体" w:eastAsia="宋体" w:hAnsi="宋体" w:hint="eastAsia"/>
          <w:sz w:val="28"/>
          <w:szCs w:val="28"/>
        </w:rPr>
        <w:t>）</w:t>
      </w:r>
      <w:r>
        <w:rPr>
          <w:rFonts w:ascii="宋体" w:eastAsia="宋体" w:hAnsi="宋体" w:hint="eastAsia"/>
          <w:sz w:val="28"/>
          <w:szCs w:val="28"/>
        </w:rPr>
        <w:t>。</w:t>
      </w:r>
    </w:p>
    <w:p w:rsidR="00790CB8" w:rsidRDefault="006D0FD4">
      <w:pPr>
        <w:pStyle w:val="a3"/>
        <w:ind w:firstLineChars="0"/>
      </w:pPr>
      <w:r>
        <w:rPr>
          <w:noProof/>
        </w:rPr>
        <w:drawing>
          <wp:inline distT="0" distB="0" distL="114300" distR="114300">
            <wp:extent cx="5254625" cy="2871470"/>
            <wp:effectExtent l="0" t="0" r="3175" b="508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43"/>
                    <a:stretch>
                      <a:fillRect/>
                    </a:stretch>
                  </pic:blipFill>
                  <pic:spPr>
                    <a:xfrm>
                      <a:off x="0" y="0"/>
                      <a:ext cx="5254625" cy="2871470"/>
                    </a:xfrm>
                    <a:prstGeom prst="rect">
                      <a:avLst/>
                    </a:prstGeom>
                    <a:noFill/>
                    <a:ln>
                      <a:noFill/>
                    </a:ln>
                  </pic:spPr>
                </pic:pic>
              </a:graphicData>
            </a:graphic>
          </wp:inline>
        </w:drawing>
      </w:r>
    </w:p>
    <w:p w:rsidR="00790CB8" w:rsidRDefault="006D0FD4">
      <w:pPr>
        <w:pStyle w:val="a3"/>
        <w:ind w:firstLineChars="0"/>
      </w:pPr>
      <w:r>
        <w:rPr>
          <w:noProof/>
        </w:rPr>
        <w:lastRenderedPageBreak/>
        <w:drawing>
          <wp:inline distT="0" distB="0" distL="114300" distR="114300">
            <wp:extent cx="5263515" cy="2863850"/>
            <wp:effectExtent l="0" t="0" r="13335" b="12700"/>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44"/>
                    <a:stretch>
                      <a:fillRect/>
                    </a:stretch>
                  </pic:blipFill>
                  <pic:spPr>
                    <a:xfrm>
                      <a:off x="0" y="0"/>
                      <a:ext cx="5263515" cy="2863850"/>
                    </a:xfrm>
                    <a:prstGeom prst="rect">
                      <a:avLst/>
                    </a:prstGeom>
                    <a:noFill/>
                    <a:ln>
                      <a:noFill/>
                    </a:ln>
                  </pic:spPr>
                </pic:pic>
              </a:graphicData>
            </a:graphic>
          </wp:inline>
        </w:drawing>
      </w:r>
    </w:p>
    <w:p w:rsidR="00790CB8" w:rsidRDefault="006D0FD4">
      <w:pPr>
        <w:pStyle w:val="a3"/>
        <w:ind w:firstLineChars="0"/>
        <w:rPr>
          <w:rFonts w:ascii="宋体" w:eastAsia="宋体" w:hAnsi="宋体"/>
          <w:sz w:val="28"/>
          <w:szCs w:val="28"/>
        </w:rPr>
      </w:pPr>
      <w:r>
        <w:rPr>
          <w:rFonts w:ascii="宋体" w:eastAsia="宋体" w:hAnsi="宋体" w:hint="eastAsia"/>
          <w:sz w:val="28"/>
          <w:szCs w:val="28"/>
        </w:rPr>
        <w:t>通过勾选已授予业主大会列表中不在该操作员的管辖范围内的业主大会，点击【</w:t>
      </w:r>
      <w:r>
        <w:rPr>
          <w:rFonts w:ascii="宋体" w:eastAsia="宋体" w:hAnsi="宋体" w:hint="eastAsia"/>
          <w:sz w:val="28"/>
          <w:szCs w:val="28"/>
        </w:rPr>
        <w:t>&gt;&gt;</w:t>
      </w:r>
      <w:r>
        <w:rPr>
          <w:rFonts w:ascii="宋体" w:eastAsia="宋体" w:hAnsi="宋体" w:hint="eastAsia"/>
          <w:sz w:val="28"/>
          <w:szCs w:val="28"/>
        </w:rPr>
        <w:t>】按钮，后提示“取消授权成功”，成功取消该操作员选中业主大会的操作权限。</w:t>
      </w:r>
    </w:p>
    <w:p w:rsidR="00790CB8" w:rsidRDefault="006D0FD4">
      <w:pPr>
        <w:pStyle w:val="a3"/>
        <w:ind w:firstLineChars="0"/>
        <w:rPr>
          <w:rFonts w:ascii="宋体" w:eastAsia="宋体" w:hAnsi="宋体"/>
          <w:sz w:val="28"/>
          <w:szCs w:val="28"/>
        </w:rPr>
      </w:pPr>
      <w:r>
        <w:rPr>
          <w:rFonts w:ascii="宋体" w:eastAsia="宋体" w:hAnsi="宋体"/>
          <w:noProof/>
          <w:sz w:val="28"/>
          <w:szCs w:val="28"/>
        </w:rPr>
        <w:drawing>
          <wp:inline distT="0" distB="0" distL="114300" distR="114300">
            <wp:extent cx="5263515" cy="2863850"/>
            <wp:effectExtent l="0" t="0" r="13335" b="12700"/>
            <wp:docPr id="32" name="图片 32" descr="2013022adf1dd5d9f1ce3c24e9aaa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2013022adf1dd5d9f1ce3c24e9aaa29"/>
                    <pic:cNvPicPr>
                      <a:picLocks noChangeAspect="1"/>
                    </pic:cNvPicPr>
                  </pic:nvPicPr>
                  <pic:blipFill>
                    <a:blip r:embed="rId45"/>
                    <a:stretch>
                      <a:fillRect/>
                    </a:stretch>
                  </pic:blipFill>
                  <pic:spPr>
                    <a:xfrm>
                      <a:off x="0" y="0"/>
                      <a:ext cx="5263515" cy="2863850"/>
                    </a:xfrm>
                    <a:prstGeom prst="rect">
                      <a:avLst/>
                    </a:prstGeom>
                  </pic:spPr>
                </pic:pic>
              </a:graphicData>
            </a:graphic>
          </wp:inline>
        </w:drawing>
      </w:r>
    </w:p>
    <w:p w:rsidR="00790CB8" w:rsidRDefault="006D0FD4">
      <w:pPr>
        <w:pStyle w:val="a3"/>
        <w:ind w:firstLineChars="0"/>
        <w:rPr>
          <w:rFonts w:ascii="宋体" w:eastAsia="宋体" w:hAnsi="宋体"/>
          <w:sz w:val="28"/>
          <w:szCs w:val="28"/>
        </w:rPr>
      </w:pPr>
      <w:r>
        <w:rPr>
          <w:rFonts w:ascii="宋体" w:eastAsia="宋体" w:hAnsi="宋体" w:hint="eastAsia"/>
          <w:noProof/>
          <w:sz w:val="28"/>
          <w:szCs w:val="28"/>
        </w:rPr>
        <w:lastRenderedPageBreak/>
        <w:drawing>
          <wp:inline distT="0" distB="0" distL="114300" distR="114300">
            <wp:extent cx="5263515" cy="2863850"/>
            <wp:effectExtent l="0" t="0" r="13335" b="12700"/>
            <wp:docPr id="33" name="图片 33" descr="4899762ea247457b0d0a4540f24c3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4899762ea247457b0d0a4540f24c33c"/>
                    <pic:cNvPicPr>
                      <a:picLocks noChangeAspect="1"/>
                    </pic:cNvPicPr>
                  </pic:nvPicPr>
                  <pic:blipFill>
                    <a:blip r:embed="rId46"/>
                    <a:stretch>
                      <a:fillRect/>
                    </a:stretch>
                  </pic:blipFill>
                  <pic:spPr>
                    <a:xfrm>
                      <a:off x="0" y="0"/>
                      <a:ext cx="5263515" cy="2863850"/>
                    </a:xfrm>
                    <a:prstGeom prst="rect">
                      <a:avLst/>
                    </a:prstGeom>
                  </pic:spPr>
                </pic:pic>
              </a:graphicData>
            </a:graphic>
          </wp:inline>
        </w:drawing>
      </w:r>
    </w:p>
    <w:p w:rsidR="00790CB8" w:rsidRDefault="006D0FD4">
      <w:pPr>
        <w:pStyle w:val="a3"/>
        <w:ind w:firstLineChars="0"/>
        <w:rPr>
          <w:rFonts w:ascii="宋体" w:eastAsia="宋体" w:hAnsi="宋体"/>
          <w:sz w:val="28"/>
          <w:szCs w:val="28"/>
        </w:rPr>
      </w:pPr>
      <w:r>
        <w:rPr>
          <w:rFonts w:ascii="宋体" w:eastAsia="宋体" w:hAnsi="宋体" w:hint="eastAsia"/>
          <w:sz w:val="28"/>
          <w:szCs w:val="28"/>
        </w:rPr>
        <w:t>通过勾选未授予的业主大会列表中需重新赋予该操作员的管辖的业主大会，点击【</w:t>
      </w:r>
      <w:r>
        <w:rPr>
          <w:rFonts w:ascii="宋体" w:eastAsia="宋体" w:hAnsi="宋体" w:hint="eastAsia"/>
          <w:sz w:val="28"/>
          <w:szCs w:val="28"/>
        </w:rPr>
        <w:t>&lt;&lt;</w:t>
      </w:r>
      <w:r>
        <w:rPr>
          <w:rFonts w:ascii="宋体" w:eastAsia="宋体" w:hAnsi="宋体" w:hint="eastAsia"/>
          <w:sz w:val="28"/>
          <w:szCs w:val="28"/>
        </w:rPr>
        <w:t>】按钮，后提示“授权成功”，成功赋予该操作员选中业主大会的操作权限。</w:t>
      </w:r>
    </w:p>
    <w:p w:rsidR="00790CB8" w:rsidRDefault="006D0FD4" w:rsidP="00827952">
      <w:pPr>
        <w:pStyle w:val="2"/>
        <w:numPr>
          <w:ilvl w:val="1"/>
          <w:numId w:val="2"/>
        </w:numPr>
        <w:spacing w:beforeLines="50" w:afterLines="50" w:line="416" w:lineRule="auto"/>
        <w:ind w:left="567" w:hanging="567"/>
      </w:pPr>
      <w:bookmarkStart w:id="17" w:name="_Toc22800"/>
      <w:bookmarkStart w:id="18" w:name="_Toc25811"/>
      <w:bookmarkStart w:id="19" w:name="_Toc11005"/>
      <w:bookmarkStart w:id="20" w:name="_Toc6269"/>
      <w:r>
        <w:rPr>
          <w:rFonts w:hint="eastAsia"/>
        </w:rPr>
        <w:t>修改密码</w:t>
      </w:r>
      <w:bookmarkEnd w:id="17"/>
      <w:bookmarkEnd w:id="18"/>
      <w:bookmarkEnd w:id="19"/>
      <w:bookmarkEnd w:id="20"/>
    </w:p>
    <w:p w:rsidR="00790CB8" w:rsidRDefault="006D0FD4">
      <w:pPr>
        <w:ind w:firstLine="420"/>
      </w:pPr>
      <w:r>
        <w:rPr>
          <w:noProof/>
        </w:rPr>
        <w:drawing>
          <wp:inline distT="0" distB="0" distL="114300" distR="114300">
            <wp:extent cx="5263515" cy="2863215"/>
            <wp:effectExtent l="0" t="0" r="13335" b="13335"/>
            <wp:docPr id="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9"/>
                    <pic:cNvPicPr>
                      <a:picLocks noChangeAspect="1"/>
                    </pic:cNvPicPr>
                  </pic:nvPicPr>
                  <pic:blipFill>
                    <a:blip r:embed="rId47" cstate="print"/>
                    <a:stretch>
                      <a:fillRect/>
                    </a:stretch>
                  </pic:blipFill>
                  <pic:spPr>
                    <a:xfrm>
                      <a:off x="0" y="0"/>
                      <a:ext cx="5263515" cy="2863215"/>
                    </a:xfrm>
                    <a:prstGeom prst="rect">
                      <a:avLst/>
                    </a:prstGeom>
                    <a:noFill/>
                    <a:ln>
                      <a:noFill/>
                    </a:ln>
                  </pic:spPr>
                </pic:pic>
              </a:graphicData>
            </a:graphic>
          </wp:inline>
        </w:drawing>
      </w:r>
    </w:p>
    <w:p w:rsidR="00790CB8" w:rsidRDefault="006D0FD4">
      <w:pPr>
        <w:ind w:firstLine="420"/>
      </w:pPr>
      <w:r>
        <w:rPr>
          <w:noProof/>
        </w:rPr>
        <w:lastRenderedPageBreak/>
        <w:drawing>
          <wp:inline distT="0" distB="0" distL="114300" distR="114300">
            <wp:extent cx="5263515" cy="2863850"/>
            <wp:effectExtent l="0" t="0" r="13335" b="12700"/>
            <wp:docPr id="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0"/>
                    <pic:cNvPicPr>
                      <a:picLocks noChangeAspect="1"/>
                    </pic:cNvPicPr>
                  </pic:nvPicPr>
                  <pic:blipFill>
                    <a:blip r:embed="rId48" cstate="print"/>
                    <a:stretch>
                      <a:fillRect/>
                    </a:stretch>
                  </pic:blipFill>
                  <pic:spPr>
                    <a:xfrm>
                      <a:off x="0" y="0"/>
                      <a:ext cx="5263515" cy="2863850"/>
                    </a:xfrm>
                    <a:prstGeom prst="rect">
                      <a:avLst/>
                    </a:prstGeom>
                    <a:noFill/>
                    <a:ln>
                      <a:noFill/>
                    </a:ln>
                  </pic:spPr>
                </pic:pic>
              </a:graphicData>
            </a:graphic>
          </wp:inline>
        </w:drawing>
      </w:r>
    </w:p>
    <w:p w:rsidR="00790CB8" w:rsidRDefault="006D0FD4">
      <w:pPr>
        <w:ind w:firstLine="420"/>
      </w:pPr>
      <w:r>
        <w:rPr>
          <w:noProof/>
        </w:rPr>
        <w:drawing>
          <wp:inline distT="0" distB="0" distL="114300" distR="114300">
            <wp:extent cx="5263515" cy="2863215"/>
            <wp:effectExtent l="0" t="0" r="13335" b="13335"/>
            <wp:docPr id="3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1"/>
                    <pic:cNvPicPr>
                      <a:picLocks noChangeAspect="1"/>
                    </pic:cNvPicPr>
                  </pic:nvPicPr>
                  <pic:blipFill>
                    <a:blip r:embed="rId49" cstate="print"/>
                    <a:stretch>
                      <a:fillRect/>
                    </a:stretch>
                  </pic:blipFill>
                  <pic:spPr>
                    <a:xfrm>
                      <a:off x="0" y="0"/>
                      <a:ext cx="5263515" cy="2863215"/>
                    </a:xfrm>
                    <a:prstGeom prst="rect">
                      <a:avLst/>
                    </a:prstGeom>
                    <a:noFill/>
                    <a:ln>
                      <a:noFill/>
                    </a:ln>
                  </pic:spPr>
                </pic:pic>
              </a:graphicData>
            </a:graphic>
          </wp:inline>
        </w:drawing>
      </w:r>
    </w:p>
    <w:p w:rsidR="00790CB8" w:rsidRDefault="006D0FD4">
      <w:pPr>
        <w:ind w:firstLine="420"/>
      </w:pPr>
      <w:r>
        <w:rPr>
          <w:noProof/>
        </w:rPr>
        <w:lastRenderedPageBreak/>
        <w:drawing>
          <wp:inline distT="0" distB="0" distL="114300" distR="114300">
            <wp:extent cx="5263515" cy="2863215"/>
            <wp:effectExtent l="0" t="0" r="13335" b="13335"/>
            <wp:docPr id="3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2"/>
                    <pic:cNvPicPr>
                      <a:picLocks noChangeAspect="1"/>
                    </pic:cNvPicPr>
                  </pic:nvPicPr>
                  <pic:blipFill>
                    <a:blip r:embed="rId50" cstate="print"/>
                    <a:stretch>
                      <a:fillRect/>
                    </a:stretch>
                  </pic:blipFill>
                  <pic:spPr>
                    <a:xfrm>
                      <a:off x="0" y="0"/>
                      <a:ext cx="5263515" cy="2863215"/>
                    </a:xfrm>
                    <a:prstGeom prst="rect">
                      <a:avLst/>
                    </a:prstGeom>
                    <a:noFill/>
                    <a:ln>
                      <a:noFill/>
                    </a:ln>
                  </pic:spPr>
                </pic:pic>
              </a:graphicData>
            </a:graphic>
          </wp:inline>
        </w:drawing>
      </w:r>
    </w:p>
    <w:p w:rsidR="00790CB8" w:rsidRDefault="006D0FD4">
      <w:pPr>
        <w:ind w:firstLine="420"/>
      </w:pPr>
      <w:r>
        <w:rPr>
          <w:noProof/>
        </w:rPr>
        <w:drawing>
          <wp:inline distT="0" distB="0" distL="114300" distR="114300">
            <wp:extent cx="5263515" cy="2863215"/>
            <wp:effectExtent l="0" t="0" r="13335" b="13335"/>
            <wp:docPr id="3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3"/>
                    <pic:cNvPicPr>
                      <a:picLocks noChangeAspect="1"/>
                    </pic:cNvPicPr>
                  </pic:nvPicPr>
                  <pic:blipFill>
                    <a:blip r:embed="rId51" cstate="print"/>
                    <a:stretch>
                      <a:fillRect/>
                    </a:stretch>
                  </pic:blipFill>
                  <pic:spPr>
                    <a:xfrm>
                      <a:off x="0" y="0"/>
                      <a:ext cx="5263515" cy="2863215"/>
                    </a:xfrm>
                    <a:prstGeom prst="rect">
                      <a:avLst/>
                    </a:prstGeom>
                    <a:noFill/>
                    <a:ln>
                      <a:noFill/>
                    </a:ln>
                  </pic:spPr>
                </pic:pic>
              </a:graphicData>
            </a:graphic>
          </wp:inline>
        </w:drawing>
      </w:r>
    </w:p>
    <w:p w:rsidR="00790CB8" w:rsidRDefault="006D0FD4">
      <w:pPr>
        <w:pStyle w:val="a3"/>
        <w:ind w:firstLineChars="0"/>
        <w:jc w:val="left"/>
        <w:rPr>
          <w:rFonts w:ascii="宋体" w:eastAsia="宋体" w:hAnsi="宋体"/>
          <w:sz w:val="28"/>
          <w:szCs w:val="28"/>
        </w:rPr>
      </w:pPr>
      <w:r>
        <w:rPr>
          <w:rFonts w:ascii="宋体" w:eastAsia="宋体" w:hAnsi="宋体" w:hint="eastAsia"/>
          <w:sz w:val="28"/>
          <w:szCs w:val="28"/>
        </w:rPr>
        <w:t>用户登录售后公房维修资金信息系统，点击右上角【修改密码】按钮，进行修改密码操作。</w:t>
      </w:r>
    </w:p>
    <w:p w:rsidR="00790CB8" w:rsidRDefault="006D0FD4">
      <w:pPr>
        <w:pStyle w:val="3"/>
        <w:numPr>
          <w:ilvl w:val="2"/>
          <w:numId w:val="2"/>
        </w:numPr>
      </w:pPr>
      <w:bookmarkStart w:id="21" w:name="_Toc18951"/>
      <w:bookmarkStart w:id="22" w:name="_Toc3113"/>
      <w:bookmarkStart w:id="23" w:name="_Toc1381"/>
      <w:bookmarkStart w:id="24" w:name="_Toc619"/>
      <w:r>
        <w:rPr>
          <w:rFonts w:hint="eastAsia"/>
        </w:rPr>
        <w:lastRenderedPageBreak/>
        <w:t>输入旧密码</w:t>
      </w:r>
      <w:bookmarkEnd w:id="21"/>
      <w:bookmarkEnd w:id="22"/>
      <w:bookmarkEnd w:id="23"/>
      <w:bookmarkEnd w:id="24"/>
    </w:p>
    <w:p w:rsidR="00790CB8" w:rsidRDefault="006D0FD4">
      <w:pPr>
        <w:pStyle w:val="a3"/>
        <w:ind w:firstLineChars="0"/>
      </w:pPr>
      <w:r>
        <w:rPr>
          <w:noProof/>
        </w:rPr>
        <w:drawing>
          <wp:inline distT="0" distB="0" distL="114300" distR="114300">
            <wp:extent cx="5263515" cy="2863215"/>
            <wp:effectExtent l="0" t="0" r="13335" b="13335"/>
            <wp:docPr id="3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4"/>
                    <pic:cNvPicPr>
                      <a:picLocks noChangeAspect="1"/>
                    </pic:cNvPicPr>
                  </pic:nvPicPr>
                  <pic:blipFill>
                    <a:blip r:embed="rId52" cstate="print"/>
                    <a:stretch>
                      <a:fillRect/>
                    </a:stretch>
                  </pic:blipFill>
                  <pic:spPr>
                    <a:xfrm>
                      <a:off x="0" y="0"/>
                      <a:ext cx="5263515" cy="2863215"/>
                    </a:xfrm>
                    <a:prstGeom prst="rect">
                      <a:avLst/>
                    </a:prstGeom>
                    <a:noFill/>
                    <a:ln>
                      <a:noFill/>
                    </a:ln>
                  </pic:spPr>
                </pic:pic>
              </a:graphicData>
            </a:graphic>
          </wp:inline>
        </w:drawing>
      </w:r>
    </w:p>
    <w:p w:rsidR="00790CB8" w:rsidRDefault="006D0FD4">
      <w:pPr>
        <w:pStyle w:val="a3"/>
        <w:ind w:firstLineChars="0"/>
        <w:jc w:val="left"/>
        <w:rPr>
          <w:rFonts w:ascii="宋体" w:eastAsia="宋体" w:hAnsi="宋体"/>
          <w:sz w:val="28"/>
          <w:szCs w:val="28"/>
        </w:rPr>
      </w:pPr>
      <w:r>
        <w:rPr>
          <w:rFonts w:ascii="宋体" w:eastAsia="宋体" w:hAnsi="宋体" w:hint="eastAsia"/>
          <w:sz w:val="28"/>
          <w:szCs w:val="28"/>
        </w:rPr>
        <w:t>输入当前用户旧（原）密码</w:t>
      </w:r>
      <w:r>
        <w:rPr>
          <w:rFonts w:ascii="宋体" w:eastAsia="宋体" w:hAnsi="宋体" w:hint="eastAsia"/>
          <w:sz w:val="28"/>
          <w:szCs w:val="28"/>
        </w:rPr>
        <w:t>。</w:t>
      </w:r>
    </w:p>
    <w:p w:rsidR="00790CB8" w:rsidRDefault="006D0FD4">
      <w:pPr>
        <w:pStyle w:val="3"/>
        <w:numPr>
          <w:ilvl w:val="2"/>
          <w:numId w:val="2"/>
        </w:numPr>
      </w:pPr>
      <w:bookmarkStart w:id="25" w:name="_Toc29912"/>
      <w:bookmarkStart w:id="26" w:name="_Toc5571"/>
      <w:bookmarkStart w:id="27" w:name="_Toc16837"/>
      <w:bookmarkStart w:id="28" w:name="_Toc16640"/>
      <w:r>
        <w:rPr>
          <w:rFonts w:hint="eastAsia"/>
        </w:rPr>
        <w:t>输入新密码</w:t>
      </w:r>
      <w:bookmarkEnd w:id="25"/>
      <w:bookmarkEnd w:id="26"/>
      <w:bookmarkEnd w:id="27"/>
      <w:bookmarkEnd w:id="28"/>
    </w:p>
    <w:p w:rsidR="00790CB8" w:rsidRDefault="006D0FD4">
      <w:pPr>
        <w:pStyle w:val="a3"/>
        <w:ind w:firstLineChars="0"/>
      </w:pPr>
      <w:r>
        <w:rPr>
          <w:noProof/>
        </w:rPr>
        <w:drawing>
          <wp:inline distT="0" distB="0" distL="114300" distR="114300">
            <wp:extent cx="5263515" cy="2863215"/>
            <wp:effectExtent l="0" t="0" r="13335" b="13335"/>
            <wp:docPr id="3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5"/>
                    <pic:cNvPicPr>
                      <a:picLocks noChangeAspect="1"/>
                    </pic:cNvPicPr>
                  </pic:nvPicPr>
                  <pic:blipFill>
                    <a:blip r:embed="rId53" cstate="print"/>
                    <a:stretch>
                      <a:fillRect/>
                    </a:stretch>
                  </pic:blipFill>
                  <pic:spPr>
                    <a:xfrm>
                      <a:off x="0" y="0"/>
                      <a:ext cx="5263515" cy="2863215"/>
                    </a:xfrm>
                    <a:prstGeom prst="rect">
                      <a:avLst/>
                    </a:prstGeom>
                    <a:noFill/>
                    <a:ln>
                      <a:noFill/>
                    </a:ln>
                  </pic:spPr>
                </pic:pic>
              </a:graphicData>
            </a:graphic>
          </wp:inline>
        </w:drawing>
      </w:r>
    </w:p>
    <w:p w:rsidR="00790CB8" w:rsidRDefault="006D0FD4">
      <w:pPr>
        <w:pStyle w:val="a3"/>
        <w:ind w:firstLineChars="0"/>
      </w:pPr>
      <w:r>
        <w:rPr>
          <w:rFonts w:ascii="宋体" w:eastAsia="宋体" w:hAnsi="宋体" w:hint="eastAsia"/>
          <w:sz w:val="28"/>
          <w:szCs w:val="28"/>
        </w:rPr>
        <w:t>输入新密码，密码规则：密码必须为</w:t>
      </w:r>
      <w:r>
        <w:rPr>
          <w:rFonts w:ascii="宋体" w:eastAsia="宋体" w:hAnsi="宋体" w:hint="eastAsia"/>
          <w:sz w:val="28"/>
          <w:szCs w:val="28"/>
        </w:rPr>
        <w:t>8-16</w:t>
      </w:r>
      <w:r>
        <w:rPr>
          <w:rFonts w:ascii="宋体" w:eastAsia="宋体" w:hAnsi="宋体" w:hint="eastAsia"/>
          <w:sz w:val="28"/>
          <w:szCs w:val="28"/>
        </w:rPr>
        <w:t>位，且包含大写、小写、数字及特殊字符</w:t>
      </w:r>
      <w:r>
        <w:rPr>
          <w:rFonts w:ascii="宋体" w:eastAsia="宋体" w:hAnsi="宋体" w:hint="eastAsia"/>
          <w:sz w:val="28"/>
          <w:szCs w:val="28"/>
        </w:rPr>
        <w:t>。</w:t>
      </w:r>
    </w:p>
    <w:p w:rsidR="00790CB8" w:rsidRDefault="006D0FD4">
      <w:pPr>
        <w:pStyle w:val="3"/>
        <w:numPr>
          <w:ilvl w:val="2"/>
          <w:numId w:val="2"/>
        </w:numPr>
      </w:pPr>
      <w:bookmarkStart w:id="29" w:name="_Toc14757"/>
      <w:bookmarkStart w:id="30" w:name="_Toc24569"/>
      <w:bookmarkStart w:id="31" w:name="_Toc29047"/>
      <w:bookmarkStart w:id="32" w:name="_Toc18136"/>
      <w:r>
        <w:rPr>
          <w:rFonts w:hint="eastAsia"/>
        </w:rPr>
        <w:lastRenderedPageBreak/>
        <w:t>确定新密码</w:t>
      </w:r>
      <w:bookmarkEnd w:id="29"/>
      <w:bookmarkEnd w:id="30"/>
      <w:bookmarkEnd w:id="31"/>
      <w:bookmarkEnd w:id="32"/>
    </w:p>
    <w:p w:rsidR="00790CB8" w:rsidRDefault="006D0FD4">
      <w:pPr>
        <w:pStyle w:val="a3"/>
        <w:ind w:firstLineChars="0"/>
      </w:pPr>
      <w:r>
        <w:rPr>
          <w:noProof/>
        </w:rPr>
        <w:drawing>
          <wp:inline distT="0" distB="0" distL="114300" distR="114300">
            <wp:extent cx="5263515" cy="2863215"/>
            <wp:effectExtent l="0" t="0" r="13335" b="13335"/>
            <wp:docPr id="3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6"/>
                    <pic:cNvPicPr>
                      <a:picLocks noChangeAspect="1"/>
                    </pic:cNvPicPr>
                  </pic:nvPicPr>
                  <pic:blipFill>
                    <a:blip r:embed="rId54" cstate="print"/>
                    <a:stretch>
                      <a:fillRect/>
                    </a:stretch>
                  </pic:blipFill>
                  <pic:spPr>
                    <a:xfrm>
                      <a:off x="0" y="0"/>
                      <a:ext cx="5263515" cy="2863215"/>
                    </a:xfrm>
                    <a:prstGeom prst="rect">
                      <a:avLst/>
                    </a:prstGeom>
                    <a:noFill/>
                    <a:ln>
                      <a:noFill/>
                    </a:ln>
                  </pic:spPr>
                </pic:pic>
              </a:graphicData>
            </a:graphic>
          </wp:inline>
        </w:drawing>
      </w:r>
    </w:p>
    <w:p w:rsidR="00790CB8" w:rsidRDefault="006D0FD4">
      <w:pPr>
        <w:pStyle w:val="a3"/>
        <w:ind w:firstLineChars="0"/>
        <w:rPr>
          <w:rFonts w:ascii="宋体" w:eastAsia="宋体" w:hAnsi="宋体"/>
          <w:sz w:val="28"/>
          <w:szCs w:val="28"/>
        </w:rPr>
      </w:pPr>
      <w:r>
        <w:rPr>
          <w:rFonts w:ascii="宋体" w:eastAsia="宋体" w:hAnsi="宋体" w:hint="eastAsia"/>
          <w:sz w:val="28"/>
          <w:szCs w:val="28"/>
        </w:rPr>
        <w:t>确认新密码，保持与修改的新密码一致</w:t>
      </w:r>
      <w:r>
        <w:rPr>
          <w:rFonts w:ascii="宋体" w:eastAsia="宋体" w:hAnsi="宋体" w:hint="eastAsia"/>
          <w:sz w:val="28"/>
          <w:szCs w:val="28"/>
        </w:rPr>
        <w:t>。</w:t>
      </w:r>
    </w:p>
    <w:p w:rsidR="00790CB8" w:rsidRDefault="006D0FD4">
      <w:pPr>
        <w:pStyle w:val="3"/>
        <w:numPr>
          <w:ilvl w:val="2"/>
          <w:numId w:val="2"/>
        </w:numPr>
      </w:pPr>
      <w:bookmarkStart w:id="33" w:name="_Toc1300"/>
      <w:bookmarkStart w:id="34" w:name="_Toc20176"/>
      <w:bookmarkStart w:id="35" w:name="_Toc17504"/>
      <w:bookmarkStart w:id="36" w:name="_Toc3196"/>
      <w:r>
        <w:rPr>
          <w:rFonts w:hint="eastAsia"/>
        </w:rPr>
        <w:t>保存</w:t>
      </w:r>
      <w:bookmarkEnd w:id="33"/>
      <w:bookmarkEnd w:id="34"/>
      <w:bookmarkEnd w:id="35"/>
      <w:bookmarkEnd w:id="36"/>
    </w:p>
    <w:p w:rsidR="00790CB8" w:rsidRDefault="006D0FD4">
      <w:pPr>
        <w:pStyle w:val="a3"/>
        <w:ind w:firstLineChars="0" w:firstLine="0"/>
        <w:rPr>
          <w:rFonts w:ascii="宋体" w:eastAsia="宋体" w:hAnsi="宋体"/>
          <w:sz w:val="28"/>
          <w:szCs w:val="28"/>
        </w:rPr>
      </w:pPr>
      <w:r>
        <w:rPr>
          <w:noProof/>
        </w:rPr>
        <w:drawing>
          <wp:inline distT="0" distB="0" distL="114300" distR="114300">
            <wp:extent cx="5263515" cy="2863215"/>
            <wp:effectExtent l="0" t="0" r="13335" b="13335"/>
            <wp:docPr id="4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7"/>
                    <pic:cNvPicPr>
                      <a:picLocks noChangeAspect="1"/>
                    </pic:cNvPicPr>
                  </pic:nvPicPr>
                  <pic:blipFill>
                    <a:blip r:embed="rId55" cstate="print"/>
                    <a:stretch>
                      <a:fillRect/>
                    </a:stretch>
                  </pic:blipFill>
                  <pic:spPr>
                    <a:xfrm>
                      <a:off x="0" y="0"/>
                      <a:ext cx="5263515" cy="2863215"/>
                    </a:xfrm>
                    <a:prstGeom prst="rect">
                      <a:avLst/>
                    </a:prstGeom>
                    <a:noFill/>
                    <a:ln>
                      <a:noFill/>
                    </a:ln>
                  </pic:spPr>
                </pic:pic>
              </a:graphicData>
            </a:graphic>
          </wp:inline>
        </w:drawing>
      </w:r>
    </w:p>
    <w:p w:rsidR="00790CB8" w:rsidRDefault="00790CB8">
      <w:pPr>
        <w:pStyle w:val="a3"/>
        <w:ind w:firstLineChars="0" w:firstLine="0"/>
        <w:rPr>
          <w:rFonts w:ascii="宋体" w:eastAsia="宋体" w:hAnsi="宋体"/>
          <w:sz w:val="28"/>
          <w:szCs w:val="28"/>
        </w:rPr>
      </w:pPr>
    </w:p>
    <w:p w:rsidR="00790CB8" w:rsidRDefault="00790CB8">
      <w:pPr>
        <w:pStyle w:val="a3"/>
        <w:ind w:firstLineChars="0" w:firstLine="0"/>
        <w:rPr>
          <w:rFonts w:ascii="宋体" w:eastAsia="宋体" w:hAnsi="宋体"/>
          <w:sz w:val="28"/>
          <w:szCs w:val="28"/>
        </w:rPr>
      </w:pPr>
    </w:p>
    <w:p w:rsidR="00790CB8" w:rsidRDefault="00790CB8">
      <w:pPr>
        <w:pStyle w:val="a3"/>
        <w:ind w:firstLineChars="0" w:firstLine="0"/>
        <w:rPr>
          <w:rFonts w:ascii="宋体" w:eastAsia="宋体" w:hAnsi="宋体"/>
          <w:sz w:val="28"/>
          <w:szCs w:val="28"/>
        </w:rPr>
      </w:pPr>
    </w:p>
    <w:p w:rsidR="00790CB8" w:rsidRDefault="00790CB8">
      <w:pPr>
        <w:pStyle w:val="a3"/>
        <w:ind w:firstLineChars="0" w:firstLine="0"/>
        <w:rPr>
          <w:rFonts w:ascii="宋体" w:eastAsia="宋体" w:hAnsi="宋体"/>
          <w:sz w:val="28"/>
          <w:szCs w:val="28"/>
        </w:rPr>
      </w:pPr>
    </w:p>
    <w:sectPr w:rsidR="00790CB8" w:rsidSect="00790CB8">
      <w:footerReference w:type="default" r:id="rId56"/>
      <w:footerReference w:type="first" r:id="rId57"/>
      <w:pgSz w:w="11906" w:h="16838"/>
      <w:pgMar w:top="1440" w:right="1800" w:bottom="1440" w:left="1800" w:header="851" w:footer="992" w:gutter="0"/>
      <w:pgNumType w:start="1"/>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D0FD4" w:rsidRDefault="006D0FD4" w:rsidP="00790CB8">
      <w:r>
        <w:separator/>
      </w:r>
    </w:p>
  </w:endnote>
  <w:endnote w:type="continuationSeparator" w:id="1">
    <w:p w:rsidR="006D0FD4" w:rsidRDefault="006D0FD4" w:rsidP="00790CB8">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20002A87" w:usb1="00000000" w:usb2="00000000" w:usb3="00000000" w:csb0="000001FF" w:csb1="00000000"/>
  </w:font>
  <w:font w:name="等线">
    <w:altName w:val="Arial Unicode MS"/>
    <w:charset w:val="86"/>
    <w:family w:val="auto"/>
    <w:pitch w:val="default"/>
    <w:sig w:usb0="00000000"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仿宋_GB2312">
    <w:panose1 w:val="02010609030101010101"/>
    <w:charset w:val="86"/>
    <w:family w:val="modern"/>
    <w:pitch w:val="fixed"/>
    <w:sig w:usb0="00000001" w:usb1="080E0000" w:usb2="00000010" w:usb3="00000000" w:csb0="00040000" w:csb1="00000000"/>
  </w:font>
  <w:font w:name="等线 Light">
    <w:altName w:val="Arial Unicode MS"/>
    <w:charset w:val="86"/>
    <w:family w:val="auto"/>
    <w:pitch w:val="default"/>
    <w:sig w:usb0="00000000" w:usb1="38CF7CFA" w:usb2="00000016" w:usb3="00000000" w:csb0="0004000F" w:csb1="00000000"/>
  </w:font>
  <w:font w:name="楷体_GB2312">
    <w:altName w:val="Arial Unicode MS"/>
    <w:charset w:val="86"/>
    <w:family w:val="auto"/>
    <w:pitch w:val="default"/>
    <w:sig w:usb0="00000000" w:usb1="080E0000" w:usb2="00000000" w:usb3="00000000" w:csb0="00040000" w:csb1="00000000"/>
  </w:font>
  <w:font w:name="Arial">
    <w:panose1 w:val="020B0604020202020204"/>
    <w:charset w:val="00"/>
    <w:family w:val="swiss"/>
    <w:pitch w:val="variable"/>
    <w:sig w:usb0="20002A87" w:usb1="00000000" w:usb2="00000000"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27952" w:rsidRDefault="00827952">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0CB8" w:rsidRDefault="00790CB8">
    <w:pPr>
      <w:pStyle w:val="a5"/>
      <w:framePr w:wrap="auto" w:vAnchor="text" w:hAnchor="margin" w:xAlign="center" w:y="1"/>
      <w:rPr>
        <w:rStyle w:val="a7"/>
      </w:rPr>
    </w:pPr>
  </w:p>
  <w:p w:rsidR="00790CB8" w:rsidRDefault="006D0FD4">
    <w:pPr>
      <w:pStyle w:val="a5"/>
    </w:pPr>
    <w:r>
      <w:rPr>
        <w:rFonts w:hint="eastAsia"/>
      </w:rPr>
      <w:tab/>
    </w:r>
    <w:r>
      <w:tab/>
    </w:r>
    <w:r>
      <w:rPr>
        <w:rFonts w:hint="eastAsia"/>
      </w:rPr>
      <w:t>第</w:t>
    </w:r>
    <w:r w:rsidR="00790CB8">
      <w:rPr>
        <w:rStyle w:val="a7"/>
      </w:rPr>
      <w:fldChar w:fldCharType="begin"/>
    </w:r>
    <w:r>
      <w:rPr>
        <w:rStyle w:val="a7"/>
      </w:rPr>
      <w:instrText xml:space="preserve"> PAGE </w:instrText>
    </w:r>
    <w:r w:rsidR="00790CB8">
      <w:rPr>
        <w:rStyle w:val="a7"/>
      </w:rPr>
      <w:fldChar w:fldCharType="separate"/>
    </w:r>
    <w:r>
      <w:rPr>
        <w:rStyle w:val="a7"/>
      </w:rPr>
      <w:t>2</w:t>
    </w:r>
    <w:r w:rsidR="00790CB8">
      <w:rPr>
        <w:rStyle w:val="a7"/>
      </w:rPr>
      <w:fldChar w:fldCharType="end"/>
    </w:r>
    <w:r>
      <w:rPr>
        <w:rStyle w:val="a7"/>
        <w:rFonts w:hint="eastAsia"/>
      </w:rPr>
      <w:t>页</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27952" w:rsidRDefault="00827952">
    <w:pPr>
      <w:pStyle w:val="a5"/>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0CB8" w:rsidRDefault="00790CB8">
    <w:pPr>
      <w:pStyle w:val="a5"/>
      <w:framePr w:wrap="auto" w:vAnchor="text" w:hAnchor="margin" w:xAlign="center" w:y="1"/>
      <w:rPr>
        <w:rStyle w:val="a7"/>
      </w:rPr>
    </w:pPr>
  </w:p>
  <w:p w:rsidR="00790CB8" w:rsidRDefault="00790CB8">
    <w:pPr>
      <w:pStyle w:val="a5"/>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0CB8" w:rsidRDefault="00790CB8">
    <w:pPr>
      <w:pStyle w:val="a5"/>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0CB8" w:rsidRDefault="00790CB8">
    <w:pPr>
      <w:pStyle w:val="a5"/>
      <w:framePr w:wrap="auto" w:vAnchor="text" w:hAnchor="margin" w:xAlign="center" w:y="1"/>
      <w:rPr>
        <w:rStyle w:val="a7"/>
      </w:rPr>
    </w:pPr>
  </w:p>
  <w:p w:rsidR="00790CB8" w:rsidRDefault="006D0FD4">
    <w:pPr>
      <w:pStyle w:val="a5"/>
    </w:pPr>
    <w:r>
      <w:rPr>
        <w:rFonts w:hint="eastAsia"/>
      </w:rPr>
      <w:tab/>
    </w:r>
    <w:r>
      <w:tab/>
    </w:r>
    <w:r>
      <w:rPr>
        <w:rFonts w:hint="eastAsia"/>
      </w:rPr>
      <w:t>第</w:t>
    </w:r>
    <w:r w:rsidR="00790CB8">
      <w:rPr>
        <w:rStyle w:val="a7"/>
      </w:rPr>
      <w:fldChar w:fldCharType="begin"/>
    </w:r>
    <w:r>
      <w:rPr>
        <w:rStyle w:val="a7"/>
      </w:rPr>
      <w:instrText xml:space="preserve"> PAGE </w:instrText>
    </w:r>
    <w:r w:rsidR="00790CB8">
      <w:rPr>
        <w:rStyle w:val="a7"/>
      </w:rPr>
      <w:fldChar w:fldCharType="separate"/>
    </w:r>
    <w:r w:rsidR="00AD4AAF">
      <w:rPr>
        <w:rStyle w:val="a7"/>
        <w:noProof/>
      </w:rPr>
      <w:t>1</w:t>
    </w:r>
    <w:r w:rsidR="00790CB8">
      <w:rPr>
        <w:rStyle w:val="a7"/>
      </w:rPr>
      <w:fldChar w:fldCharType="end"/>
    </w:r>
    <w:r>
      <w:rPr>
        <w:rStyle w:val="a7"/>
        <w:rFonts w:hint="eastAsia"/>
      </w:rPr>
      <w:t>页</w: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0CB8" w:rsidRDefault="00790CB8">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D0FD4" w:rsidRDefault="006D0FD4" w:rsidP="00790CB8">
      <w:r>
        <w:separator/>
      </w:r>
    </w:p>
  </w:footnote>
  <w:footnote w:type="continuationSeparator" w:id="1">
    <w:p w:rsidR="006D0FD4" w:rsidRDefault="006D0FD4" w:rsidP="00790CB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27952" w:rsidRDefault="00827952">
    <w:pPr>
      <w:pStyle w:val="a6"/>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0CB8" w:rsidRDefault="006D0FD4">
    <w:pPr>
      <w:tabs>
        <w:tab w:val="left" w:pos="4678"/>
      </w:tabs>
      <w:jc w:val="right"/>
    </w:pPr>
    <w:bookmarkStart w:id="0" w:name="_Hlk18065392"/>
    <w:bookmarkStart w:id="1" w:name="_Hlk18065391"/>
    <w:r>
      <w:tab/>
    </w:r>
    <w:bookmarkEnd w:id="0"/>
    <w:bookmarkEnd w:id="1"/>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27952" w:rsidRDefault="00827952">
    <w:pPr>
      <w:pStyle w:val="a6"/>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7BA6EE1"/>
    <w:multiLevelType w:val="multilevel"/>
    <w:tmpl w:val="17BA6EE1"/>
    <w:lvl w:ilvl="0">
      <w:start w:val="1"/>
      <w:numFmt w:val="decimal"/>
      <w:lvlText w:val="%1"/>
      <w:lvlJc w:val="left"/>
      <w:pPr>
        <w:ind w:left="432" w:hanging="432"/>
      </w:pPr>
    </w:lvl>
    <w:lvl w:ilvl="1">
      <w:start w:val="1"/>
      <w:numFmt w:val="decimal"/>
      <w:pStyle w:val="2"/>
      <w:lvlText w:val="%1.%2"/>
      <w:lvlJc w:val="left"/>
      <w:pPr>
        <w:ind w:left="860" w:hanging="576"/>
      </w:pPr>
    </w:lvl>
    <w:lvl w:ilvl="2">
      <w:start w:val="1"/>
      <w:numFmt w:val="decimal"/>
      <w:pStyle w:val="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3"/>
  <w:embedSystemFonts/>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3074"/>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docVars>
    <w:docVar w:name="commondata" w:val="eyJoZGlkIjoiMzcyODMxYTE0ZTc0ZGU3Y2QwODc3MzYzN2Q1YmNiM2EifQ=="/>
  </w:docVars>
  <w:rsids>
    <w:rsidRoot w:val="7877230E"/>
    <w:rsid w:val="00526FDA"/>
    <w:rsid w:val="006D0FD4"/>
    <w:rsid w:val="00781E85"/>
    <w:rsid w:val="00790CB8"/>
    <w:rsid w:val="00827952"/>
    <w:rsid w:val="00AD4AAF"/>
    <w:rsid w:val="04510922"/>
    <w:rsid w:val="073065CD"/>
    <w:rsid w:val="07575BED"/>
    <w:rsid w:val="07BA233A"/>
    <w:rsid w:val="082D3D83"/>
    <w:rsid w:val="0DE7729D"/>
    <w:rsid w:val="12EC2D08"/>
    <w:rsid w:val="21A13B19"/>
    <w:rsid w:val="22AE6E91"/>
    <w:rsid w:val="257549B1"/>
    <w:rsid w:val="2F8512FC"/>
    <w:rsid w:val="30CB0F91"/>
    <w:rsid w:val="379B024A"/>
    <w:rsid w:val="3F446ADE"/>
    <w:rsid w:val="3FAC4683"/>
    <w:rsid w:val="45F14B9E"/>
    <w:rsid w:val="48E31652"/>
    <w:rsid w:val="4DB12E65"/>
    <w:rsid w:val="4FD23C92"/>
    <w:rsid w:val="563B30AC"/>
    <w:rsid w:val="56C87B9D"/>
    <w:rsid w:val="599B0B90"/>
    <w:rsid w:val="5E293DB6"/>
    <w:rsid w:val="6390559E"/>
    <w:rsid w:val="640B2E77"/>
    <w:rsid w:val="64107FAC"/>
    <w:rsid w:val="6486074F"/>
    <w:rsid w:val="64A97426"/>
    <w:rsid w:val="681A1EE2"/>
    <w:rsid w:val="6CA642E8"/>
    <w:rsid w:val="70B637B7"/>
    <w:rsid w:val="70CD0C66"/>
    <w:rsid w:val="7877230E"/>
    <w:rsid w:val="7CC320E9"/>
    <w:rsid w:val="7DA0120C"/>
    <w:rsid w:val="7FFD7BBE"/>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iPriority="9"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qFormat="1"/>
    <w:lsdException w:name="toc 2" w:uiPriority="39" w:qFormat="1"/>
    <w:lsdException w:name="toc 3" w:uiPriority="39" w:qFormat="1"/>
    <w:lsdException w:name="Normal Indent" w:qFormat="1"/>
    <w:lsdException w:name="header" w:qFormat="1"/>
    <w:lsdException w:name="footer" w:uiPriority="99" w:qFormat="1"/>
    <w:lsdException w:name="caption" w:semiHidden="1" w:unhideWhenUsed="1" w:qFormat="1"/>
    <w:lsdException w:name="page number" w:semiHidden="1" w:qFormat="1"/>
    <w:lsdException w:name="Title" w:qFormat="1"/>
    <w:lsdException w:name="Default Paragraph Font" w:semiHidden="1" w:uiPriority="1" w:unhideWhenUsed="1"/>
    <w:lsdException w:name="Subtitle" w:qFormat="1"/>
    <w:lsdException w:name="Hyperlink" w:uiPriority="99"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790CB8"/>
    <w:pPr>
      <w:widowControl w:val="0"/>
      <w:jc w:val="both"/>
    </w:pPr>
    <w:rPr>
      <w:kern w:val="2"/>
      <w:sz w:val="21"/>
      <w:szCs w:val="22"/>
    </w:rPr>
  </w:style>
  <w:style w:type="paragraph" w:styleId="2">
    <w:name w:val="heading 2"/>
    <w:basedOn w:val="a"/>
    <w:next w:val="a"/>
    <w:uiPriority w:val="9"/>
    <w:qFormat/>
    <w:rsid w:val="00790CB8"/>
    <w:pPr>
      <w:keepNext/>
      <w:keepLines/>
      <w:numPr>
        <w:ilvl w:val="1"/>
        <w:numId w:val="1"/>
      </w:numPr>
      <w:ind w:left="576"/>
      <w:outlineLvl w:val="1"/>
    </w:pPr>
    <w:rPr>
      <w:rFonts w:ascii="等线" w:eastAsia="等线" w:hAnsi="等线"/>
      <w:b/>
      <w:bCs/>
      <w:spacing w:val="20"/>
      <w:sz w:val="30"/>
      <w:szCs w:val="30"/>
    </w:rPr>
  </w:style>
  <w:style w:type="paragraph" w:styleId="3">
    <w:name w:val="heading 3"/>
    <w:basedOn w:val="a"/>
    <w:next w:val="a"/>
    <w:qFormat/>
    <w:rsid w:val="00790CB8"/>
    <w:pPr>
      <w:keepNext/>
      <w:keepLines/>
      <w:numPr>
        <w:ilvl w:val="2"/>
        <w:numId w:val="1"/>
      </w:numPr>
      <w:spacing w:line="360" w:lineRule="auto"/>
      <w:outlineLvl w:val="2"/>
    </w:pPr>
    <w:rPr>
      <w:b/>
      <w:bCs/>
      <w:sz w:val="28"/>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qFormat/>
    <w:rsid w:val="00790CB8"/>
    <w:pPr>
      <w:ind w:firstLineChars="200" w:firstLine="420"/>
    </w:pPr>
  </w:style>
  <w:style w:type="paragraph" w:styleId="30">
    <w:name w:val="toc 3"/>
    <w:basedOn w:val="a"/>
    <w:next w:val="a"/>
    <w:uiPriority w:val="39"/>
    <w:qFormat/>
    <w:rsid w:val="00790CB8"/>
    <w:pPr>
      <w:ind w:left="420"/>
      <w:jc w:val="left"/>
    </w:pPr>
    <w:rPr>
      <w:i/>
      <w:sz w:val="20"/>
    </w:rPr>
  </w:style>
  <w:style w:type="paragraph" w:styleId="a4">
    <w:name w:val="Balloon Text"/>
    <w:basedOn w:val="a"/>
    <w:link w:val="Char"/>
    <w:qFormat/>
    <w:rsid w:val="00790CB8"/>
    <w:rPr>
      <w:sz w:val="18"/>
      <w:szCs w:val="18"/>
    </w:rPr>
  </w:style>
  <w:style w:type="paragraph" w:styleId="a5">
    <w:name w:val="footer"/>
    <w:basedOn w:val="a"/>
    <w:uiPriority w:val="99"/>
    <w:qFormat/>
    <w:rsid w:val="00790CB8"/>
    <w:pPr>
      <w:tabs>
        <w:tab w:val="center" w:pos="4153"/>
        <w:tab w:val="right" w:pos="8306"/>
      </w:tabs>
      <w:snapToGrid w:val="0"/>
      <w:jc w:val="left"/>
    </w:pPr>
    <w:rPr>
      <w:sz w:val="18"/>
    </w:rPr>
  </w:style>
  <w:style w:type="paragraph" w:styleId="a6">
    <w:name w:val="header"/>
    <w:basedOn w:val="a"/>
    <w:link w:val="Char0"/>
    <w:qFormat/>
    <w:rsid w:val="00790CB8"/>
    <w:pPr>
      <w:pBdr>
        <w:bottom w:val="single" w:sz="6" w:space="1" w:color="auto"/>
      </w:pBdr>
      <w:tabs>
        <w:tab w:val="center" w:pos="4153"/>
        <w:tab w:val="right" w:pos="8306"/>
      </w:tabs>
      <w:snapToGrid w:val="0"/>
      <w:jc w:val="center"/>
    </w:pPr>
    <w:rPr>
      <w:sz w:val="18"/>
      <w:szCs w:val="18"/>
    </w:rPr>
  </w:style>
  <w:style w:type="paragraph" w:styleId="1">
    <w:name w:val="toc 1"/>
    <w:basedOn w:val="a"/>
    <w:next w:val="a"/>
    <w:qFormat/>
    <w:rsid w:val="00790CB8"/>
  </w:style>
  <w:style w:type="paragraph" w:styleId="20">
    <w:name w:val="toc 2"/>
    <w:basedOn w:val="a"/>
    <w:next w:val="a"/>
    <w:uiPriority w:val="39"/>
    <w:qFormat/>
    <w:rsid w:val="00790CB8"/>
    <w:pPr>
      <w:ind w:left="210"/>
      <w:jc w:val="left"/>
    </w:pPr>
    <w:rPr>
      <w:smallCaps/>
      <w:sz w:val="20"/>
    </w:rPr>
  </w:style>
  <w:style w:type="character" w:styleId="a7">
    <w:name w:val="page number"/>
    <w:basedOn w:val="a0"/>
    <w:semiHidden/>
    <w:qFormat/>
    <w:rsid w:val="00790CB8"/>
  </w:style>
  <w:style w:type="character" w:styleId="a8">
    <w:name w:val="Hyperlink"/>
    <w:uiPriority w:val="99"/>
    <w:qFormat/>
    <w:rsid w:val="00790CB8"/>
    <w:rPr>
      <w:color w:val="0000FF"/>
      <w:u w:val="single"/>
    </w:rPr>
  </w:style>
  <w:style w:type="paragraph" w:customStyle="1" w:styleId="N1AltF1">
    <w:name w:val="N1标题（Alt+F1）"/>
    <w:basedOn w:val="a"/>
    <w:autoRedefine/>
    <w:qFormat/>
    <w:rsid w:val="00790CB8"/>
    <w:pPr>
      <w:tabs>
        <w:tab w:val="left" w:pos="1080"/>
      </w:tabs>
      <w:spacing w:before="100" w:beforeAutospacing="1" w:after="100" w:afterAutospacing="1" w:line="360" w:lineRule="auto"/>
      <w:ind w:hanging="432"/>
      <w:jc w:val="center"/>
      <w:outlineLvl w:val="0"/>
    </w:pPr>
    <w:rPr>
      <w:rFonts w:ascii="Calibri" w:eastAsia="黑体" w:hAnsi="Calibri" w:cs="Calibri"/>
      <w:b/>
      <w:sz w:val="32"/>
      <w:szCs w:val="16"/>
    </w:rPr>
  </w:style>
  <w:style w:type="character" w:customStyle="1" w:styleId="Char0">
    <w:name w:val="页眉 Char"/>
    <w:basedOn w:val="a0"/>
    <w:link w:val="a6"/>
    <w:qFormat/>
    <w:rsid w:val="00790CB8"/>
    <w:rPr>
      <w:kern w:val="2"/>
      <w:sz w:val="18"/>
      <w:szCs w:val="18"/>
    </w:rPr>
  </w:style>
  <w:style w:type="character" w:customStyle="1" w:styleId="Char">
    <w:name w:val="批注框文本 Char"/>
    <w:basedOn w:val="a0"/>
    <w:link w:val="a4"/>
    <w:qFormat/>
    <w:rsid w:val="00790CB8"/>
    <w:rPr>
      <w:kern w:val="2"/>
      <w:sz w:val="18"/>
      <w:szCs w:val="18"/>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png"/><Relationship Id="rId20" Type="http://schemas.openxmlformats.org/officeDocument/2006/relationships/image" Target="media/image5.png"/><Relationship Id="rId29" Type="http://schemas.openxmlformats.org/officeDocument/2006/relationships/image" Target="media/image14.png"/><Relationship Id="rId41" Type="http://schemas.openxmlformats.org/officeDocument/2006/relationships/image" Target="media/image26.png"/><Relationship Id="rId54"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footer" Target="footer7.xml"/><Relationship Id="rId10" Type="http://schemas.openxmlformats.org/officeDocument/2006/relationships/footer" Target="footer1.xm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footer" Target="footer6.xml"/><Relationship Id="rId8" Type="http://schemas.openxmlformats.org/officeDocument/2006/relationships/header" Target="header1.xml"/><Relationship Id="rId51" Type="http://schemas.openxmlformats.org/officeDocument/2006/relationships/image" Target="media/image36.png"/><Relationship Id="rId3"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79883B-ABE5-401E-8546-A840251CB3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22</Pages>
  <Words>424</Words>
  <Characters>2417</Characters>
  <Application>Microsoft Office Word</Application>
  <DocSecurity>0</DocSecurity>
  <Lines>20</Lines>
  <Paragraphs>5</Paragraphs>
  <ScaleCrop>false</ScaleCrop>
  <Company>Microsoft</Company>
  <LinksUpToDate>false</LinksUpToDate>
  <CharactersWithSpaces>2836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c:creator>
  <cp:lastModifiedBy>未定义</cp:lastModifiedBy>
  <cp:revision>3</cp:revision>
  <dcterms:created xsi:type="dcterms:W3CDTF">2024-07-23T05:43:00Z</dcterms:created>
  <dcterms:modified xsi:type="dcterms:W3CDTF">2024-07-26T08:58:00Z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2052-12.1.0.17133</vt:lpwstr>
  </property>
  <property fmtid="{D5CDD505-2E9C-101B-9397-08002B2CF9AE}" pid="3" name="ICV">
    <vt:lpwstr>D8FDA877827E4E66BCC66C21B8D318A7_11</vt:lpwstr>
  </property>
</Properties>
</file>