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643" w:rsidRDefault="001A6DD4" w:rsidP="001A6DD4">
      <w:pPr>
        <w:jc w:val="center"/>
        <w:rPr>
          <w:rFonts w:ascii="华文中宋" w:eastAsia="华文中宋" w:hAnsi="华文中宋"/>
          <w:sz w:val="40"/>
          <w:szCs w:val="40"/>
        </w:rPr>
      </w:pPr>
      <w:r w:rsidRPr="001A6DD4">
        <w:rPr>
          <w:rFonts w:ascii="华文中宋" w:eastAsia="华文中宋" w:hAnsi="华文中宋" w:hint="eastAsia"/>
          <w:sz w:val="40"/>
          <w:szCs w:val="40"/>
        </w:rPr>
        <w:t>《上海市商品房预售合同》</w:t>
      </w:r>
    </w:p>
    <w:p w:rsidR="00546582" w:rsidRDefault="00826924" w:rsidP="001A6DD4">
      <w:pPr>
        <w:jc w:val="center"/>
        <w:rPr>
          <w:rFonts w:ascii="华文中宋" w:eastAsia="华文中宋" w:hAnsi="华文中宋"/>
          <w:sz w:val="40"/>
          <w:szCs w:val="40"/>
        </w:rPr>
      </w:pPr>
      <w:r>
        <w:rPr>
          <w:rFonts w:ascii="华文中宋" w:eastAsia="华文中宋" w:hAnsi="华文中宋" w:hint="eastAsia"/>
          <w:sz w:val="40"/>
          <w:szCs w:val="40"/>
        </w:rPr>
        <w:t>提取</w:t>
      </w:r>
      <w:r w:rsidR="00612643">
        <w:rPr>
          <w:rFonts w:ascii="华文中宋" w:eastAsia="华文中宋" w:hAnsi="华文中宋" w:hint="eastAsia"/>
          <w:sz w:val="40"/>
          <w:szCs w:val="40"/>
        </w:rPr>
        <w:t>住房公积金支付首付款相关</w:t>
      </w:r>
      <w:r w:rsidR="001A6DD4" w:rsidRPr="001A6DD4">
        <w:rPr>
          <w:rFonts w:ascii="华文中宋" w:eastAsia="华文中宋" w:hAnsi="华文中宋" w:hint="eastAsia"/>
          <w:sz w:val="40"/>
          <w:szCs w:val="40"/>
        </w:rPr>
        <w:t>条款</w:t>
      </w:r>
    </w:p>
    <w:p w:rsidR="001A6DD4" w:rsidRDefault="001A6DD4" w:rsidP="001A6DD4">
      <w:pPr>
        <w:rPr>
          <w:rFonts w:ascii="华文中宋" w:eastAsia="华文中宋" w:hAnsi="华文中宋"/>
          <w:sz w:val="40"/>
          <w:szCs w:val="40"/>
        </w:rPr>
      </w:pPr>
    </w:p>
    <w:p w:rsidR="001A6DD4" w:rsidRPr="001A6DD4" w:rsidRDefault="00826924" w:rsidP="00C06F3A">
      <w:pPr>
        <w:ind w:firstLineChars="200" w:firstLine="640"/>
        <w:rPr>
          <w:rFonts w:ascii="黑体" w:eastAsia="黑体" w:hAnsi="黑体"/>
          <w:sz w:val="32"/>
          <w:szCs w:val="32"/>
        </w:rPr>
      </w:pPr>
      <w:r>
        <w:rPr>
          <w:rFonts w:ascii="黑体" w:eastAsia="黑体" w:hAnsi="黑体" w:hint="eastAsia"/>
          <w:sz w:val="32"/>
          <w:szCs w:val="32"/>
        </w:rPr>
        <w:t>一、</w:t>
      </w:r>
      <w:r w:rsidR="001A6DD4" w:rsidRPr="001A6DD4">
        <w:rPr>
          <w:rFonts w:ascii="黑体" w:eastAsia="黑体" w:hAnsi="黑体" w:hint="eastAsia"/>
          <w:sz w:val="32"/>
          <w:szCs w:val="32"/>
        </w:rPr>
        <w:t>附件一付款方式和付款期限</w:t>
      </w:r>
    </w:p>
    <w:p w:rsidR="001A6DD4" w:rsidRPr="00FF4FDC" w:rsidRDefault="00826924" w:rsidP="00C06F3A">
      <w:pPr>
        <w:ind w:firstLineChars="250" w:firstLine="700"/>
        <w:rPr>
          <w:rFonts w:ascii="宋体" w:hAnsi="宋体"/>
          <w:sz w:val="28"/>
          <w:szCs w:val="28"/>
        </w:rPr>
      </w:pPr>
      <w:r>
        <w:rPr>
          <w:rFonts w:ascii="宋体" w:hAnsi="宋体" w:hint="eastAsia"/>
          <w:sz w:val="28"/>
          <w:szCs w:val="28"/>
        </w:rPr>
        <w:t>1.</w:t>
      </w:r>
      <w:r>
        <w:rPr>
          <w:rFonts w:eastAsia="仿宋_GB2312" w:hint="eastAsia"/>
          <w:sz w:val="32"/>
          <w:szCs w:val="32"/>
        </w:rPr>
        <w:t>乙方拟使用自有资金（含住房公积金提取资金）支付首付款</w:t>
      </w:r>
      <w:r>
        <w:rPr>
          <w:rFonts w:eastAsia="仿宋_GB2312" w:hint="eastAsia"/>
          <w:sz w:val="32"/>
          <w:szCs w:val="32"/>
          <w:u w:val="single"/>
        </w:rPr>
        <w:t xml:space="preserve">          </w:t>
      </w:r>
      <w:r w:rsidRPr="00867651">
        <w:rPr>
          <w:rFonts w:eastAsia="仿宋_GB2312" w:hint="eastAsia"/>
          <w:sz w:val="32"/>
          <w:szCs w:val="32"/>
          <w:u w:val="single"/>
        </w:rPr>
        <w:t xml:space="preserve"> </w:t>
      </w:r>
      <w:r>
        <w:rPr>
          <w:rFonts w:eastAsia="仿宋_GB2312" w:hint="eastAsia"/>
          <w:sz w:val="32"/>
          <w:szCs w:val="32"/>
          <w:u w:val="single"/>
        </w:rPr>
        <w:t xml:space="preserve"> </w:t>
      </w:r>
      <w:r w:rsidRPr="00867651">
        <w:rPr>
          <w:rFonts w:eastAsia="仿宋_GB2312" w:hint="eastAsia"/>
          <w:sz w:val="32"/>
          <w:szCs w:val="32"/>
          <w:u w:val="single"/>
        </w:rPr>
        <w:t xml:space="preserve">    </w:t>
      </w:r>
      <w:r>
        <w:rPr>
          <w:rFonts w:eastAsia="仿宋_GB2312" w:hint="eastAsia"/>
          <w:sz w:val="32"/>
          <w:szCs w:val="32"/>
        </w:rPr>
        <w:t>元。</w:t>
      </w:r>
    </w:p>
    <w:p w:rsidR="00826924" w:rsidRDefault="00826924" w:rsidP="00C06F3A">
      <w:pPr>
        <w:ind w:firstLineChars="200" w:firstLine="640"/>
        <w:rPr>
          <w:rFonts w:ascii="黑体" w:eastAsia="黑体" w:hAnsi="黑体"/>
          <w:sz w:val="32"/>
          <w:szCs w:val="32"/>
        </w:rPr>
      </w:pPr>
      <w:r>
        <w:rPr>
          <w:rFonts w:ascii="黑体" w:eastAsia="黑体" w:hAnsi="黑体" w:hint="eastAsia"/>
          <w:sz w:val="32"/>
          <w:szCs w:val="32"/>
        </w:rPr>
        <w:t>二</w:t>
      </w:r>
      <w:r w:rsidR="00E30A36">
        <w:rPr>
          <w:rFonts w:ascii="黑体" w:eastAsia="黑体" w:hAnsi="黑体" w:hint="eastAsia"/>
          <w:sz w:val="32"/>
          <w:szCs w:val="32"/>
        </w:rPr>
        <w:t>、</w:t>
      </w:r>
      <w:r>
        <w:rPr>
          <w:rFonts w:ascii="黑体" w:eastAsia="黑体" w:hAnsi="黑体" w:hint="eastAsia"/>
          <w:sz w:val="32"/>
          <w:szCs w:val="32"/>
        </w:rPr>
        <w:t>补充条款一</w:t>
      </w:r>
    </w:p>
    <w:p w:rsidR="00E30A36" w:rsidRPr="00622F3B" w:rsidRDefault="00E30A36" w:rsidP="00C06F3A">
      <w:pPr>
        <w:ind w:firstLineChars="200" w:firstLine="640"/>
        <w:rPr>
          <w:rFonts w:ascii="仿宋_GB2312" w:eastAsia="仿宋_GB2312"/>
          <w:sz w:val="32"/>
          <w:szCs w:val="32"/>
        </w:rPr>
      </w:pPr>
      <w:r>
        <w:rPr>
          <w:rFonts w:ascii="仿宋_GB2312" w:eastAsia="仿宋_GB2312" w:hint="eastAsia"/>
          <w:sz w:val="32"/>
          <w:szCs w:val="32"/>
        </w:rPr>
        <w:t>（一）本合同签订后，乙方提取住房公积金账户余额支付购房首付款，住房公积金提取资金直接转入甲方在</w:t>
      </w:r>
      <w:r>
        <w:rPr>
          <w:rFonts w:eastAsia="仿宋_GB2312" w:hint="eastAsia"/>
          <w:sz w:val="32"/>
          <w:szCs w:val="32"/>
        </w:rPr>
        <w:t>有关部门备案登记的</w:t>
      </w:r>
      <w:r>
        <w:rPr>
          <w:rFonts w:ascii="仿宋_GB2312" w:eastAsia="仿宋_GB2312" w:hint="eastAsia"/>
          <w:sz w:val="32"/>
          <w:szCs w:val="32"/>
        </w:rPr>
        <w:t>预售资金监</w:t>
      </w:r>
      <w:r w:rsidRPr="00622F3B">
        <w:rPr>
          <w:rFonts w:ascii="仿宋_GB2312" w:eastAsia="仿宋_GB2312" w:hint="eastAsia"/>
          <w:sz w:val="32"/>
          <w:szCs w:val="32"/>
        </w:rPr>
        <w:t>管账户。如乙方办理提取住房公积金手续时，本项目已办理房屋所有权首次登记（大产证）的，提取资金直接转入甲方在上海市公积金管理中心</w:t>
      </w:r>
      <w:r>
        <w:rPr>
          <w:rFonts w:ascii="仿宋_GB2312" w:eastAsia="仿宋_GB2312" w:hint="eastAsia"/>
          <w:sz w:val="32"/>
          <w:szCs w:val="32"/>
        </w:rPr>
        <w:t>报备</w:t>
      </w:r>
      <w:r w:rsidRPr="00622F3B">
        <w:rPr>
          <w:rFonts w:ascii="仿宋_GB2312" w:eastAsia="仿宋_GB2312" w:hint="eastAsia"/>
          <w:sz w:val="32"/>
          <w:szCs w:val="32"/>
        </w:rPr>
        <w:t>的收款账户。</w:t>
      </w:r>
    </w:p>
    <w:p w:rsidR="00E30A36" w:rsidRPr="00622F3B" w:rsidRDefault="00E30A36" w:rsidP="00C06F3A">
      <w:pPr>
        <w:ind w:firstLineChars="200" w:firstLine="640"/>
        <w:rPr>
          <w:rFonts w:ascii="仿宋_GB2312" w:eastAsia="仿宋_GB2312"/>
          <w:sz w:val="32"/>
          <w:szCs w:val="32"/>
        </w:rPr>
      </w:pPr>
      <w:r w:rsidRPr="00622F3B">
        <w:rPr>
          <w:rFonts w:ascii="仿宋_GB2312" w:eastAsia="仿宋_GB2312" w:hint="eastAsia"/>
          <w:sz w:val="32"/>
          <w:szCs w:val="32"/>
        </w:rPr>
        <w:t>（二）本合同被撤销、解除、确认无效，或者其他原因导致甲乙双方未按照本合同完成购房交易的，或者房地产登记机构核准发放的预告登记证或不动产权证记载的产权人与本合同</w:t>
      </w:r>
      <w:r>
        <w:rPr>
          <w:rFonts w:ascii="仿宋_GB2312" w:eastAsia="仿宋_GB2312" w:hint="eastAsia"/>
          <w:sz w:val="32"/>
          <w:szCs w:val="32"/>
        </w:rPr>
        <w:t>不</w:t>
      </w:r>
      <w:r w:rsidRPr="00622F3B">
        <w:rPr>
          <w:rFonts w:ascii="仿宋_GB2312" w:eastAsia="仿宋_GB2312" w:hint="eastAsia"/>
          <w:sz w:val="32"/>
          <w:szCs w:val="32"/>
        </w:rPr>
        <w:t>一致的，甲方应当将住房公积金提取资金本金无条件退回</w:t>
      </w:r>
      <w:r w:rsidR="00537FE5" w:rsidRPr="00537FE5">
        <w:rPr>
          <w:rFonts w:ascii="仿宋_GB2312" w:eastAsia="仿宋_GB2312" w:hint="eastAsia"/>
          <w:sz w:val="32"/>
          <w:szCs w:val="32"/>
        </w:rPr>
        <w:t>上海市公积金管理中心指定账户</w:t>
      </w:r>
      <w:r w:rsidRPr="00622F3B">
        <w:rPr>
          <w:rFonts w:ascii="仿宋_GB2312" w:eastAsia="仿宋_GB2312" w:hint="eastAsia"/>
          <w:sz w:val="32"/>
          <w:szCs w:val="32"/>
        </w:rPr>
        <w:t>。甲乙双方应当配合上海市公积金管理中心完成相关退款手续。</w:t>
      </w:r>
    </w:p>
    <w:p w:rsidR="00826924" w:rsidRPr="00C06F3A" w:rsidRDefault="00E30A36" w:rsidP="00C06F3A">
      <w:pPr>
        <w:ind w:firstLineChars="200" w:firstLine="640"/>
        <w:rPr>
          <w:rFonts w:ascii="仿宋_GB2312" w:eastAsia="仿宋_GB2312"/>
          <w:sz w:val="32"/>
          <w:szCs w:val="32"/>
        </w:rPr>
      </w:pPr>
      <w:r w:rsidRPr="00622F3B">
        <w:rPr>
          <w:rFonts w:ascii="仿宋_GB2312" w:eastAsia="仿宋_GB2312" w:hint="eastAsia"/>
          <w:sz w:val="32"/>
          <w:szCs w:val="32"/>
        </w:rPr>
        <w:t>（三）住房公积金提取资金仅限用于支付购房款。本合同履行过程中产生的违约金等与住房公积金提取资金无关，由甲乙双方自行协商解决。</w:t>
      </w:r>
    </w:p>
    <w:sectPr w:rsidR="00826924" w:rsidRPr="00C06F3A" w:rsidSect="005465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F78" w:rsidRDefault="00D95F78" w:rsidP="001A6DD4">
      <w:r>
        <w:separator/>
      </w:r>
    </w:p>
  </w:endnote>
  <w:endnote w:type="continuationSeparator" w:id="1">
    <w:p w:rsidR="00D95F78" w:rsidRDefault="00D95F78" w:rsidP="001A6D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F78" w:rsidRDefault="00D95F78" w:rsidP="001A6DD4">
      <w:r>
        <w:separator/>
      </w:r>
    </w:p>
  </w:footnote>
  <w:footnote w:type="continuationSeparator" w:id="1">
    <w:p w:rsidR="00D95F78" w:rsidRDefault="00D95F78" w:rsidP="001A6D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6DD4"/>
    <w:rsid w:val="001A6DD4"/>
    <w:rsid w:val="002B057F"/>
    <w:rsid w:val="00537FE5"/>
    <w:rsid w:val="00546582"/>
    <w:rsid w:val="00612643"/>
    <w:rsid w:val="007C7662"/>
    <w:rsid w:val="00826924"/>
    <w:rsid w:val="009913A3"/>
    <w:rsid w:val="00BF7B99"/>
    <w:rsid w:val="00C06F3A"/>
    <w:rsid w:val="00D731E0"/>
    <w:rsid w:val="00D95F78"/>
    <w:rsid w:val="00DC4515"/>
    <w:rsid w:val="00E30A36"/>
    <w:rsid w:val="00FF4F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5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6D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A6DD4"/>
    <w:rPr>
      <w:sz w:val="18"/>
      <w:szCs w:val="18"/>
    </w:rPr>
  </w:style>
  <w:style w:type="paragraph" w:styleId="a4">
    <w:name w:val="footer"/>
    <w:basedOn w:val="a"/>
    <w:link w:val="Char0"/>
    <w:uiPriority w:val="99"/>
    <w:semiHidden/>
    <w:unhideWhenUsed/>
    <w:rsid w:val="001A6DD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A6DD4"/>
    <w:rPr>
      <w:sz w:val="18"/>
      <w:szCs w:val="18"/>
    </w:rPr>
  </w:style>
  <w:style w:type="paragraph" w:styleId="a5">
    <w:name w:val="Balloon Text"/>
    <w:basedOn w:val="a"/>
    <w:link w:val="Char1"/>
    <w:uiPriority w:val="99"/>
    <w:semiHidden/>
    <w:unhideWhenUsed/>
    <w:rsid w:val="00537FE5"/>
    <w:rPr>
      <w:sz w:val="18"/>
      <w:szCs w:val="18"/>
    </w:rPr>
  </w:style>
  <w:style w:type="character" w:customStyle="1" w:styleId="Char1">
    <w:name w:val="批注框文本 Char"/>
    <w:basedOn w:val="a0"/>
    <w:link w:val="a5"/>
    <w:uiPriority w:val="99"/>
    <w:semiHidden/>
    <w:rsid w:val="00537FE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66</Words>
  <Characters>379</Characters>
  <Application>Microsoft Office Word</Application>
  <DocSecurity>0</DocSecurity>
  <Lines>3</Lines>
  <Paragraphs>1</Paragraphs>
  <ScaleCrop>false</ScaleCrop>
  <Company>Microsoft</Company>
  <LinksUpToDate>false</LinksUpToDate>
  <CharactersWithSpaces>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9</cp:revision>
  <dcterms:created xsi:type="dcterms:W3CDTF">2026-04-14T06:19:00Z</dcterms:created>
  <dcterms:modified xsi:type="dcterms:W3CDTF">2026-05-22T05:51:00Z</dcterms:modified>
</cp:coreProperties>
</file>